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30D4" w:rsidRPr="00F45880" w:rsidRDefault="00FB30D4" w:rsidP="00FB30D4">
      <w:pPr>
        <w:pStyle w:val="Title"/>
        <w:rPr>
          <w:color w:val="4472C4" w:themeColor="accent1"/>
        </w:rPr>
      </w:pPr>
      <w:r w:rsidRPr="00F45880">
        <w:rPr>
          <w:color w:val="4472C4" w:themeColor="accent1"/>
        </w:rPr>
        <w:t xml:space="preserve">QUICK REFERENCE GUIDE: FOR </w:t>
      </w:r>
      <w:r w:rsidR="00202914">
        <w:rPr>
          <w:color w:val="4472C4" w:themeColor="accent1"/>
        </w:rPr>
        <w:t>anz.com</w:t>
      </w:r>
      <w:r w:rsidRPr="00F45880">
        <w:rPr>
          <w:color w:val="4472C4" w:themeColor="accent1"/>
        </w:rPr>
        <w:t xml:space="preserve"> </w:t>
      </w:r>
    </w:p>
    <w:p w:rsidR="00FB30D4" w:rsidRDefault="00FB30D4" w:rsidP="00FB30D4">
      <w:pPr>
        <w:pStyle w:val="Subtitle"/>
      </w:pPr>
      <w:r w:rsidRPr="008429B8">
        <w:t>DESIGN AND DISTRIBUTION OBLIGATIONS (DDO)</w:t>
      </w:r>
    </w:p>
    <w:sdt>
      <w:sdtPr>
        <w:id w:val="-1868907490"/>
        <w:docPartObj>
          <w:docPartGallery w:val="Table of Contents"/>
          <w:docPartUnique/>
        </w:docPartObj>
      </w:sdtPr>
      <w:sdtEndPr>
        <w:rPr>
          <w:b/>
          <w:bCs/>
          <w:noProof/>
        </w:rPr>
      </w:sdtEndPr>
      <w:sdtContent>
        <w:p w:rsidR="00FB30D4" w:rsidRDefault="00FB30D4" w:rsidP="00FB30D4"/>
        <w:p w:rsidR="005D1723" w:rsidRDefault="00FB30D4">
          <w:pPr>
            <w:pStyle w:val="TOC1"/>
            <w:tabs>
              <w:tab w:val="right" w:leader="dot" w:pos="9016"/>
            </w:tabs>
            <w:rPr>
              <w:rFonts w:eastAsiaTheme="minorEastAsia"/>
              <w:noProof/>
              <w:lang w:eastAsia="en-AU"/>
            </w:rPr>
          </w:pPr>
          <w:r>
            <w:fldChar w:fldCharType="begin"/>
          </w:r>
          <w:r>
            <w:instrText xml:space="preserve"> TOC \o "1-2" \h \z \u </w:instrText>
          </w:r>
          <w:r>
            <w:fldChar w:fldCharType="separate"/>
          </w:r>
          <w:hyperlink w:anchor="_Toc113271584" w:history="1">
            <w:r w:rsidR="005D1723" w:rsidRPr="0075718A">
              <w:rPr>
                <w:rStyle w:val="Hyperlink"/>
                <w:noProof/>
              </w:rPr>
              <w:t>Topic 1. Introduction</w:t>
            </w:r>
            <w:r w:rsidR="005D1723">
              <w:rPr>
                <w:noProof/>
                <w:webHidden/>
              </w:rPr>
              <w:tab/>
            </w:r>
            <w:r w:rsidR="005D1723">
              <w:rPr>
                <w:noProof/>
                <w:webHidden/>
              </w:rPr>
              <w:fldChar w:fldCharType="begin"/>
            </w:r>
            <w:r w:rsidR="005D1723">
              <w:rPr>
                <w:noProof/>
                <w:webHidden/>
              </w:rPr>
              <w:instrText xml:space="preserve"> PAGEREF _Toc113271584 \h </w:instrText>
            </w:r>
            <w:r w:rsidR="005D1723">
              <w:rPr>
                <w:noProof/>
                <w:webHidden/>
              </w:rPr>
            </w:r>
            <w:r w:rsidR="005D1723">
              <w:rPr>
                <w:noProof/>
                <w:webHidden/>
              </w:rPr>
              <w:fldChar w:fldCharType="separate"/>
            </w:r>
            <w:r w:rsidR="005D1723">
              <w:rPr>
                <w:noProof/>
                <w:webHidden/>
              </w:rPr>
              <w:t>2</w:t>
            </w:r>
            <w:r w:rsidR="005D1723">
              <w:rPr>
                <w:noProof/>
                <w:webHidden/>
              </w:rPr>
              <w:fldChar w:fldCharType="end"/>
            </w:r>
          </w:hyperlink>
        </w:p>
        <w:p w:rsidR="005D1723" w:rsidRDefault="00A051A6">
          <w:pPr>
            <w:pStyle w:val="TOC1"/>
            <w:tabs>
              <w:tab w:val="right" w:leader="dot" w:pos="9016"/>
            </w:tabs>
            <w:rPr>
              <w:rFonts w:eastAsiaTheme="minorEastAsia"/>
              <w:noProof/>
              <w:lang w:eastAsia="en-AU"/>
            </w:rPr>
          </w:pPr>
          <w:hyperlink w:anchor="_Toc113271585" w:history="1">
            <w:r w:rsidR="005D1723" w:rsidRPr="0075718A">
              <w:rPr>
                <w:rStyle w:val="Hyperlink"/>
                <w:noProof/>
              </w:rPr>
              <w:t>Topic 2. Significant Dealings</w:t>
            </w:r>
            <w:r w:rsidR="005D1723">
              <w:rPr>
                <w:noProof/>
                <w:webHidden/>
              </w:rPr>
              <w:tab/>
            </w:r>
            <w:r w:rsidR="005D1723">
              <w:rPr>
                <w:noProof/>
                <w:webHidden/>
              </w:rPr>
              <w:fldChar w:fldCharType="begin"/>
            </w:r>
            <w:r w:rsidR="005D1723">
              <w:rPr>
                <w:noProof/>
                <w:webHidden/>
              </w:rPr>
              <w:instrText xml:space="preserve"> PAGEREF _Toc113271585 \h </w:instrText>
            </w:r>
            <w:r w:rsidR="005D1723">
              <w:rPr>
                <w:noProof/>
                <w:webHidden/>
              </w:rPr>
            </w:r>
            <w:r w:rsidR="005D1723">
              <w:rPr>
                <w:noProof/>
                <w:webHidden/>
              </w:rPr>
              <w:fldChar w:fldCharType="separate"/>
            </w:r>
            <w:r w:rsidR="005D1723">
              <w:rPr>
                <w:noProof/>
                <w:webHidden/>
              </w:rPr>
              <w:t>3</w:t>
            </w:r>
            <w:r w:rsidR="005D1723">
              <w:rPr>
                <w:noProof/>
                <w:webHidden/>
              </w:rPr>
              <w:fldChar w:fldCharType="end"/>
            </w:r>
          </w:hyperlink>
        </w:p>
        <w:p w:rsidR="005D1723" w:rsidRDefault="00A051A6">
          <w:pPr>
            <w:pStyle w:val="TOC1"/>
            <w:tabs>
              <w:tab w:val="right" w:leader="dot" w:pos="9016"/>
            </w:tabs>
            <w:rPr>
              <w:rFonts w:eastAsiaTheme="minorEastAsia"/>
              <w:noProof/>
              <w:lang w:eastAsia="en-AU"/>
            </w:rPr>
          </w:pPr>
          <w:hyperlink w:anchor="_Toc113271586" w:history="1">
            <w:r w:rsidR="005D1723" w:rsidRPr="0075718A">
              <w:rPr>
                <w:rStyle w:val="Hyperlink"/>
                <w:noProof/>
              </w:rPr>
              <w:t>Topic 3. Any Other Feedback</w:t>
            </w:r>
            <w:r w:rsidR="005D1723">
              <w:rPr>
                <w:noProof/>
                <w:webHidden/>
              </w:rPr>
              <w:tab/>
            </w:r>
            <w:r w:rsidR="005D1723">
              <w:rPr>
                <w:noProof/>
                <w:webHidden/>
              </w:rPr>
              <w:fldChar w:fldCharType="begin"/>
            </w:r>
            <w:r w:rsidR="005D1723">
              <w:rPr>
                <w:noProof/>
                <w:webHidden/>
              </w:rPr>
              <w:instrText xml:space="preserve"> PAGEREF _Toc113271586 \h </w:instrText>
            </w:r>
            <w:r w:rsidR="005D1723">
              <w:rPr>
                <w:noProof/>
                <w:webHidden/>
              </w:rPr>
            </w:r>
            <w:r w:rsidR="005D1723">
              <w:rPr>
                <w:noProof/>
                <w:webHidden/>
              </w:rPr>
              <w:fldChar w:fldCharType="separate"/>
            </w:r>
            <w:r w:rsidR="005D1723">
              <w:rPr>
                <w:noProof/>
                <w:webHidden/>
              </w:rPr>
              <w:t>4</w:t>
            </w:r>
            <w:r w:rsidR="005D1723">
              <w:rPr>
                <w:noProof/>
                <w:webHidden/>
              </w:rPr>
              <w:fldChar w:fldCharType="end"/>
            </w:r>
          </w:hyperlink>
        </w:p>
        <w:p w:rsidR="005D1723" w:rsidRDefault="00A051A6">
          <w:pPr>
            <w:pStyle w:val="TOC1"/>
            <w:tabs>
              <w:tab w:val="right" w:leader="dot" w:pos="9016"/>
            </w:tabs>
            <w:rPr>
              <w:rFonts w:eastAsiaTheme="minorEastAsia"/>
              <w:noProof/>
              <w:lang w:eastAsia="en-AU"/>
            </w:rPr>
          </w:pPr>
          <w:hyperlink w:anchor="_Toc113271588" w:history="1">
            <w:r w:rsidR="005D1723" w:rsidRPr="0075718A">
              <w:rPr>
                <w:rStyle w:val="Hyperlink"/>
                <w:noProof/>
              </w:rPr>
              <w:t>Topic 4. Complaints Reporting</w:t>
            </w:r>
            <w:r w:rsidR="005D1723">
              <w:rPr>
                <w:noProof/>
                <w:webHidden/>
              </w:rPr>
              <w:tab/>
            </w:r>
            <w:r w:rsidR="005D1723">
              <w:rPr>
                <w:noProof/>
                <w:webHidden/>
              </w:rPr>
              <w:fldChar w:fldCharType="begin"/>
            </w:r>
            <w:r w:rsidR="005D1723">
              <w:rPr>
                <w:noProof/>
                <w:webHidden/>
              </w:rPr>
              <w:instrText xml:space="preserve"> PAGEREF _Toc113271588 \h </w:instrText>
            </w:r>
            <w:r w:rsidR="005D1723">
              <w:rPr>
                <w:noProof/>
                <w:webHidden/>
              </w:rPr>
            </w:r>
            <w:r w:rsidR="005D1723">
              <w:rPr>
                <w:noProof/>
                <w:webHidden/>
              </w:rPr>
              <w:fldChar w:fldCharType="separate"/>
            </w:r>
            <w:r w:rsidR="005D1723">
              <w:rPr>
                <w:noProof/>
                <w:webHidden/>
              </w:rPr>
              <w:t>5</w:t>
            </w:r>
            <w:r w:rsidR="005D1723">
              <w:rPr>
                <w:noProof/>
                <w:webHidden/>
              </w:rPr>
              <w:fldChar w:fldCharType="end"/>
            </w:r>
          </w:hyperlink>
        </w:p>
        <w:p w:rsidR="005D1723" w:rsidRDefault="00A051A6">
          <w:pPr>
            <w:pStyle w:val="TOC2"/>
            <w:tabs>
              <w:tab w:val="right" w:leader="dot" w:pos="9016"/>
            </w:tabs>
            <w:rPr>
              <w:rFonts w:eastAsiaTheme="minorEastAsia"/>
              <w:noProof/>
              <w:lang w:eastAsia="en-AU"/>
            </w:rPr>
          </w:pPr>
          <w:hyperlink w:anchor="_Toc113271589" w:history="1">
            <w:r w:rsidR="005D1723" w:rsidRPr="0075718A">
              <w:rPr>
                <w:rStyle w:val="Hyperlink"/>
                <w:noProof/>
              </w:rPr>
              <w:t>How to submit complaints</w:t>
            </w:r>
            <w:r w:rsidR="005D1723">
              <w:rPr>
                <w:noProof/>
                <w:webHidden/>
              </w:rPr>
              <w:tab/>
            </w:r>
            <w:r w:rsidR="005D1723">
              <w:rPr>
                <w:noProof/>
                <w:webHidden/>
              </w:rPr>
              <w:fldChar w:fldCharType="begin"/>
            </w:r>
            <w:r w:rsidR="005D1723">
              <w:rPr>
                <w:noProof/>
                <w:webHidden/>
              </w:rPr>
              <w:instrText xml:space="preserve"> PAGEREF _Toc113271589 \h </w:instrText>
            </w:r>
            <w:r w:rsidR="005D1723">
              <w:rPr>
                <w:noProof/>
                <w:webHidden/>
              </w:rPr>
            </w:r>
            <w:r w:rsidR="005D1723">
              <w:rPr>
                <w:noProof/>
                <w:webHidden/>
              </w:rPr>
              <w:fldChar w:fldCharType="separate"/>
            </w:r>
            <w:r w:rsidR="005D1723">
              <w:rPr>
                <w:noProof/>
                <w:webHidden/>
              </w:rPr>
              <w:t>5</w:t>
            </w:r>
            <w:r w:rsidR="005D1723">
              <w:rPr>
                <w:noProof/>
                <w:webHidden/>
              </w:rPr>
              <w:fldChar w:fldCharType="end"/>
            </w:r>
          </w:hyperlink>
        </w:p>
        <w:p w:rsidR="005D1723" w:rsidRDefault="00A051A6">
          <w:pPr>
            <w:pStyle w:val="TOC1"/>
            <w:tabs>
              <w:tab w:val="right" w:leader="dot" w:pos="9016"/>
            </w:tabs>
            <w:rPr>
              <w:rFonts w:eastAsiaTheme="minorEastAsia"/>
              <w:noProof/>
              <w:lang w:eastAsia="en-AU"/>
            </w:rPr>
          </w:pPr>
          <w:hyperlink w:anchor="_Toc113271590" w:history="1">
            <w:r w:rsidR="005D1723" w:rsidRPr="0075718A">
              <w:rPr>
                <w:rStyle w:val="Hyperlink"/>
                <w:noProof/>
              </w:rPr>
              <w:t>Topic 5. Resources &amp; Contacts</w:t>
            </w:r>
            <w:r w:rsidR="005D1723">
              <w:rPr>
                <w:noProof/>
                <w:webHidden/>
              </w:rPr>
              <w:tab/>
            </w:r>
            <w:r w:rsidR="005D1723">
              <w:rPr>
                <w:noProof/>
                <w:webHidden/>
              </w:rPr>
              <w:fldChar w:fldCharType="begin"/>
            </w:r>
            <w:r w:rsidR="005D1723">
              <w:rPr>
                <w:noProof/>
                <w:webHidden/>
              </w:rPr>
              <w:instrText xml:space="preserve"> PAGEREF _Toc113271590 \h </w:instrText>
            </w:r>
            <w:r w:rsidR="005D1723">
              <w:rPr>
                <w:noProof/>
                <w:webHidden/>
              </w:rPr>
            </w:r>
            <w:r w:rsidR="005D1723">
              <w:rPr>
                <w:noProof/>
                <w:webHidden/>
              </w:rPr>
              <w:fldChar w:fldCharType="separate"/>
            </w:r>
            <w:r w:rsidR="005D1723">
              <w:rPr>
                <w:noProof/>
                <w:webHidden/>
              </w:rPr>
              <w:t>6</w:t>
            </w:r>
            <w:r w:rsidR="005D1723">
              <w:rPr>
                <w:noProof/>
                <w:webHidden/>
              </w:rPr>
              <w:fldChar w:fldCharType="end"/>
            </w:r>
          </w:hyperlink>
        </w:p>
        <w:p w:rsidR="005D1723" w:rsidRDefault="00A051A6">
          <w:pPr>
            <w:pStyle w:val="TOC2"/>
            <w:tabs>
              <w:tab w:val="right" w:leader="dot" w:pos="9016"/>
            </w:tabs>
            <w:rPr>
              <w:rFonts w:eastAsiaTheme="minorEastAsia"/>
              <w:noProof/>
              <w:lang w:eastAsia="en-AU"/>
            </w:rPr>
          </w:pPr>
          <w:hyperlink w:anchor="_Toc113271591" w:history="1">
            <w:r w:rsidR="005D1723" w:rsidRPr="0075718A">
              <w:rPr>
                <w:rStyle w:val="Hyperlink"/>
                <w:noProof/>
              </w:rPr>
              <w:t>Resources</w:t>
            </w:r>
            <w:r w:rsidR="005D1723">
              <w:rPr>
                <w:noProof/>
                <w:webHidden/>
              </w:rPr>
              <w:tab/>
            </w:r>
            <w:r w:rsidR="005D1723">
              <w:rPr>
                <w:noProof/>
                <w:webHidden/>
              </w:rPr>
              <w:fldChar w:fldCharType="begin"/>
            </w:r>
            <w:r w:rsidR="005D1723">
              <w:rPr>
                <w:noProof/>
                <w:webHidden/>
              </w:rPr>
              <w:instrText xml:space="preserve"> PAGEREF _Toc113271591 \h </w:instrText>
            </w:r>
            <w:r w:rsidR="005D1723">
              <w:rPr>
                <w:noProof/>
                <w:webHidden/>
              </w:rPr>
            </w:r>
            <w:r w:rsidR="005D1723">
              <w:rPr>
                <w:noProof/>
                <w:webHidden/>
              </w:rPr>
              <w:fldChar w:fldCharType="separate"/>
            </w:r>
            <w:r w:rsidR="005D1723">
              <w:rPr>
                <w:noProof/>
                <w:webHidden/>
              </w:rPr>
              <w:t>6</w:t>
            </w:r>
            <w:r w:rsidR="005D1723">
              <w:rPr>
                <w:noProof/>
                <w:webHidden/>
              </w:rPr>
              <w:fldChar w:fldCharType="end"/>
            </w:r>
          </w:hyperlink>
        </w:p>
        <w:p w:rsidR="005D1723" w:rsidRDefault="00A051A6">
          <w:pPr>
            <w:pStyle w:val="TOC2"/>
            <w:tabs>
              <w:tab w:val="right" w:leader="dot" w:pos="9016"/>
            </w:tabs>
            <w:rPr>
              <w:rFonts w:eastAsiaTheme="minorEastAsia"/>
              <w:noProof/>
              <w:lang w:eastAsia="en-AU"/>
            </w:rPr>
          </w:pPr>
          <w:hyperlink w:anchor="_Toc113271592" w:history="1">
            <w:r w:rsidR="005D1723" w:rsidRPr="0075718A">
              <w:rPr>
                <w:rStyle w:val="Hyperlink"/>
                <w:noProof/>
              </w:rPr>
              <w:t>Contacts</w:t>
            </w:r>
            <w:r w:rsidR="005D1723">
              <w:rPr>
                <w:noProof/>
                <w:webHidden/>
              </w:rPr>
              <w:tab/>
            </w:r>
            <w:r w:rsidR="005D1723">
              <w:rPr>
                <w:noProof/>
                <w:webHidden/>
              </w:rPr>
              <w:fldChar w:fldCharType="begin"/>
            </w:r>
            <w:r w:rsidR="005D1723">
              <w:rPr>
                <w:noProof/>
                <w:webHidden/>
              </w:rPr>
              <w:instrText xml:space="preserve"> PAGEREF _Toc113271592 \h </w:instrText>
            </w:r>
            <w:r w:rsidR="005D1723">
              <w:rPr>
                <w:noProof/>
                <w:webHidden/>
              </w:rPr>
            </w:r>
            <w:r w:rsidR="005D1723">
              <w:rPr>
                <w:noProof/>
                <w:webHidden/>
              </w:rPr>
              <w:fldChar w:fldCharType="separate"/>
            </w:r>
            <w:r w:rsidR="005D1723">
              <w:rPr>
                <w:noProof/>
                <w:webHidden/>
              </w:rPr>
              <w:t>6</w:t>
            </w:r>
            <w:r w:rsidR="005D1723">
              <w:rPr>
                <w:noProof/>
                <w:webHidden/>
              </w:rPr>
              <w:fldChar w:fldCharType="end"/>
            </w:r>
          </w:hyperlink>
        </w:p>
        <w:p w:rsidR="00FB30D4" w:rsidRDefault="00FB30D4" w:rsidP="00FB30D4">
          <w:r>
            <w:fldChar w:fldCharType="end"/>
          </w:r>
        </w:p>
      </w:sdtContent>
    </w:sdt>
    <w:p w:rsidR="00FB30D4" w:rsidRDefault="00FB30D4" w:rsidP="00FB30D4">
      <w:r>
        <w:br w:type="page"/>
      </w:r>
    </w:p>
    <w:p w:rsidR="00FB30D4" w:rsidRDefault="00FB30D4" w:rsidP="00FB30D4">
      <w:pPr>
        <w:pStyle w:val="Heading1"/>
      </w:pPr>
      <w:bookmarkStart w:id="0" w:name="_Toc113271584"/>
      <w:r>
        <w:t>Topic 1. Introduction</w:t>
      </w:r>
      <w:bookmarkEnd w:id="0"/>
    </w:p>
    <w:p w:rsidR="00B303E9" w:rsidRPr="00B303E9" w:rsidRDefault="00B303E9" w:rsidP="00B303E9"/>
    <w:p w:rsidR="00B303E9" w:rsidRDefault="00B303E9" w:rsidP="00B303E9">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Design and Distribution Obligations (DDO) commenced on 5 October 2021.</w:t>
      </w:r>
    </w:p>
    <w:p w:rsidR="00B303E9" w:rsidRDefault="00B303E9" w:rsidP="00B303E9">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This guide advises how regulated persons can provide any information to</w:t>
      </w:r>
    </w:p>
    <w:p w:rsidR="00B303E9" w:rsidRDefault="00B303E9" w:rsidP="00B303E9">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ANZ as required under DDO or within ANZ’s Target Market Determinations</w:t>
      </w:r>
    </w:p>
    <w:p w:rsidR="00B303E9" w:rsidRDefault="00B303E9" w:rsidP="00B303E9">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(TMDs).</w:t>
      </w:r>
    </w:p>
    <w:p w:rsidR="00B303E9" w:rsidRDefault="00B303E9" w:rsidP="00B303E9">
      <w:pPr>
        <w:autoSpaceDE w:val="0"/>
        <w:autoSpaceDN w:val="0"/>
        <w:adjustRightInd w:val="0"/>
        <w:spacing w:after="0" w:line="240" w:lineRule="auto"/>
        <w:rPr>
          <w:rFonts w:ascii="MyriadPro-Regular" w:hAnsi="MyriadPro-Regular" w:cs="MyriadPro-Regular"/>
          <w:sz w:val="24"/>
          <w:szCs w:val="24"/>
        </w:rPr>
      </w:pPr>
    </w:p>
    <w:p w:rsidR="00B303E9" w:rsidRDefault="00B303E9" w:rsidP="00B303E9">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Under DDO, “regulated persons” who engage in retail product distribution</w:t>
      </w:r>
    </w:p>
    <w:p w:rsidR="00B303E9" w:rsidRDefault="00B303E9" w:rsidP="00B303E9">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conduct </w:t>
      </w:r>
      <w:proofErr w:type="gramStart"/>
      <w:r>
        <w:rPr>
          <w:rFonts w:ascii="MyriadPro-Regular" w:hAnsi="MyriadPro-Regular" w:cs="MyriadPro-Regular"/>
          <w:sz w:val="24"/>
          <w:szCs w:val="24"/>
        </w:rPr>
        <w:t>are</w:t>
      </w:r>
      <w:proofErr w:type="gramEnd"/>
      <w:r>
        <w:rPr>
          <w:rFonts w:ascii="MyriadPro-Regular" w:hAnsi="MyriadPro-Regular" w:cs="MyriadPro-Regular"/>
          <w:sz w:val="24"/>
          <w:szCs w:val="24"/>
        </w:rPr>
        <w:t xml:space="preserve"> required to report certain information to ANZ. This information</w:t>
      </w:r>
    </w:p>
    <w:p w:rsidR="00B303E9" w:rsidRDefault="00B303E9" w:rsidP="00B303E9">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may include:</w:t>
      </w:r>
    </w:p>
    <w:p w:rsidR="00B303E9" w:rsidRDefault="00B303E9" w:rsidP="00B303E9">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information on complaints received in relation to ANZ products</w:t>
      </w:r>
    </w:p>
    <w:p w:rsidR="00B303E9" w:rsidRDefault="00B303E9" w:rsidP="00B303E9">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or their distribution</w:t>
      </w:r>
    </w:p>
    <w:p w:rsidR="00B303E9" w:rsidRDefault="00B303E9" w:rsidP="00B303E9">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details of any significant dealings not consistent with the target</w:t>
      </w:r>
    </w:p>
    <w:p w:rsidR="00B303E9" w:rsidRDefault="00B303E9" w:rsidP="00B303E9">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market determination</w:t>
      </w:r>
    </w:p>
    <w:p w:rsidR="00B303E9" w:rsidRDefault="00B303E9" w:rsidP="00B303E9">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any other data or information that is required as set out in</w:t>
      </w:r>
    </w:p>
    <w:p w:rsidR="00B303E9" w:rsidRDefault="00B303E9" w:rsidP="00B303E9">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the product’s TMD, including regulator and consumer group</w:t>
      </w:r>
    </w:p>
    <w:p w:rsidR="00B303E9" w:rsidRDefault="00B303E9" w:rsidP="00B303E9">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feedback.</w:t>
      </w:r>
    </w:p>
    <w:p w:rsidR="00B303E9" w:rsidRDefault="00B303E9" w:rsidP="00B303E9">
      <w:pPr>
        <w:autoSpaceDE w:val="0"/>
        <w:autoSpaceDN w:val="0"/>
        <w:adjustRightInd w:val="0"/>
        <w:spacing w:after="0" w:line="240" w:lineRule="auto"/>
        <w:rPr>
          <w:rFonts w:ascii="MyriadPro-Regular" w:hAnsi="MyriadPro-Regular" w:cs="MyriadPro-Regular"/>
          <w:sz w:val="24"/>
          <w:szCs w:val="24"/>
        </w:rPr>
      </w:pPr>
    </w:p>
    <w:p w:rsidR="00B303E9" w:rsidRDefault="00B303E9" w:rsidP="00B303E9">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This information allows ANZ to regularly review our TMDs to ensure that</w:t>
      </w:r>
    </w:p>
    <w:p w:rsidR="00B303E9" w:rsidRDefault="00B303E9" w:rsidP="00B303E9">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they remain appropriate.</w:t>
      </w:r>
    </w:p>
    <w:p w:rsidR="00B303E9" w:rsidRDefault="00B303E9" w:rsidP="00B303E9">
      <w:pPr>
        <w:autoSpaceDE w:val="0"/>
        <w:autoSpaceDN w:val="0"/>
        <w:adjustRightInd w:val="0"/>
        <w:spacing w:after="0" w:line="240" w:lineRule="auto"/>
        <w:rPr>
          <w:rFonts w:ascii="MyriadPro-Regular" w:hAnsi="MyriadPro-Regular" w:cs="MyriadPro-Regular"/>
          <w:sz w:val="24"/>
          <w:szCs w:val="24"/>
        </w:rPr>
      </w:pPr>
    </w:p>
    <w:p w:rsidR="00B303E9" w:rsidRDefault="00B303E9" w:rsidP="00B303E9">
      <w:pPr>
        <w:autoSpaceDE w:val="0"/>
        <w:autoSpaceDN w:val="0"/>
        <w:adjustRightInd w:val="0"/>
        <w:spacing w:after="0" w:line="240" w:lineRule="auto"/>
        <w:rPr>
          <w:rFonts w:ascii="MyriadPro-Semibold" w:hAnsi="MyriadPro-Semibold" w:cs="MyriadPro-Semibold"/>
          <w:sz w:val="24"/>
          <w:szCs w:val="24"/>
        </w:rPr>
      </w:pPr>
      <w:r>
        <w:rPr>
          <w:rFonts w:ascii="MyriadPro-Semibold" w:hAnsi="MyriadPro-Semibold" w:cs="MyriadPro-Semibold"/>
          <w:sz w:val="24"/>
          <w:szCs w:val="24"/>
        </w:rPr>
        <w:t>If you have questions that are not covered by this guide, please speak</w:t>
      </w:r>
    </w:p>
    <w:p w:rsidR="00B303E9" w:rsidRDefault="00B303E9" w:rsidP="00B303E9">
      <w:pPr>
        <w:autoSpaceDE w:val="0"/>
        <w:autoSpaceDN w:val="0"/>
        <w:adjustRightInd w:val="0"/>
        <w:spacing w:after="0" w:line="240" w:lineRule="auto"/>
        <w:rPr>
          <w:rFonts w:ascii="MyriadPro-Semibold" w:hAnsi="MyriadPro-Semibold" w:cs="MyriadPro-Semibold"/>
          <w:sz w:val="24"/>
          <w:szCs w:val="24"/>
        </w:rPr>
      </w:pPr>
      <w:r>
        <w:rPr>
          <w:rFonts w:ascii="MyriadPro-Semibold" w:hAnsi="MyriadPro-Semibold" w:cs="MyriadPro-Semibold"/>
          <w:sz w:val="24"/>
          <w:szCs w:val="24"/>
        </w:rPr>
        <w:t>to your ANZ Relationship Manager or Business Development Manager,</w:t>
      </w:r>
      <w:r w:rsidRPr="00B303E9">
        <w:rPr>
          <w:rFonts w:ascii="MyriadPro-Semibold" w:hAnsi="MyriadPro-Semibold" w:cs="MyriadPro-Semibold"/>
          <w:sz w:val="24"/>
          <w:szCs w:val="24"/>
        </w:rPr>
        <w:t xml:space="preserve"> </w:t>
      </w:r>
      <w:r>
        <w:rPr>
          <w:rFonts w:ascii="MyriadPro-Semibold" w:hAnsi="MyriadPro-Semibold" w:cs="MyriadPro-Semibold"/>
          <w:sz w:val="24"/>
          <w:szCs w:val="24"/>
        </w:rPr>
        <w:t xml:space="preserve">alternatively you can contact </w:t>
      </w:r>
      <w:hyperlink r:id="rId7" w:history="1">
        <w:r w:rsidR="001F5239" w:rsidRPr="003E6C62">
          <w:rPr>
            <w:rStyle w:val="Hyperlink"/>
            <w:rFonts w:ascii="MyriadPro-Semibold" w:hAnsi="MyriadPro-Semibold" w:cs="MyriadPro-Semibold"/>
            <w:sz w:val="24"/>
            <w:szCs w:val="24"/>
          </w:rPr>
          <w:t>DDO@anz.com</w:t>
        </w:r>
      </w:hyperlink>
    </w:p>
    <w:p w:rsidR="001F5239" w:rsidRDefault="001F5239" w:rsidP="00B303E9">
      <w:pPr>
        <w:autoSpaceDE w:val="0"/>
        <w:autoSpaceDN w:val="0"/>
        <w:adjustRightInd w:val="0"/>
        <w:spacing w:after="0" w:line="240" w:lineRule="auto"/>
        <w:rPr>
          <w:rFonts w:ascii="MyriadPro-Semibold" w:hAnsi="MyriadPro-Semibold" w:cs="MyriadPro-Semibold"/>
          <w:sz w:val="24"/>
          <w:szCs w:val="24"/>
        </w:rPr>
      </w:pPr>
    </w:p>
    <w:p w:rsidR="001F5239" w:rsidRDefault="001F5239" w:rsidP="00B303E9">
      <w:pPr>
        <w:pStyle w:val="Heading1"/>
      </w:pPr>
    </w:p>
    <w:p w:rsidR="001F5239" w:rsidRDefault="001F5239" w:rsidP="00B303E9">
      <w:pPr>
        <w:pStyle w:val="Heading1"/>
      </w:pPr>
    </w:p>
    <w:p w:rsidR="001F5239" w:rsidRDefault="001F5239" w:rsidP="00B303E9">
      <w:pPr>
        <w:pStyle w:val="Heading1"/>
      </w:pPr>
    </w:p>
    <w:p w:rsidR="001F5239" w:rsidRDefault="001F5239" w:rsidP="00B303E9">
      <w:pPr>
        <w:pStyle w:val="Heading1"/>
      </w:pPr>
    </w:p>
    <w:p w:rsidR="001F5239" w:rsidRDefault="001F5239" w:rsidP="00B303E9">
      <w:pPr>
        <w:pStyle w:val="Heading1"/>
      </w:pPr>
    </w:p>
    <w:p w:rsidR="001F5239" w:rsidRDefault="001F5239" w:rsidP="00B303E9">
      <w:pPr>
        <w:pStyle w:val="Heading1"/>
      </w:pPr>
    </w:p>
    <w:p w:rsidR="001F5239" w:rsidRDefault="001F5239" w:rsidP="00B303E9">
      <w:pPr>
        <w:pStyle w:val="Heading1"/>
      </w:pPr>
    </w:p>
    <w:p w:rsidR="001F5239" w:rsidRDefault="001F5239" w:rsidP="00B303E9">
      <w:pPr>
        <w:pStyle w:val="Heading1"/>
      </w:pPr>
    </w:p>
    <w:p w:rsidR="00FB30D4" w:rsidRDefault="00FB30D4" w:rsidP="00B303E9">
      <w:pPr>
        <w:pStyle w:val="Heading1"/>
      </w:pPr>
    </w:p>
    <w:p w:rsidR="00B303E9" w:rsidRPr="00B303E9" w:rsidRDefault="00B303E9" w:rsidP="00B303E9"/>
    <w:p w:rsidR="001F5239" w:rsidRDefault="001F5239" w:rsidP="001F5239">
      <w:pPr>
        <w:pStyle w:val="Heading1"/>
      </w:pPr>
      <w:bookmarkStart w:id="1" w:name="_Toc113271585"/>
      <w:bookmarkStart w:id="2" w:name="_Toc112225071"/>
      <w:r>
        <w:t>Topic 2. Significant Dealings</w:t>
      </w:r>
      <w:bookmarkEnd w:id="1"/>
    </w:p>
    <w:p w:rsidR="001F5239" w:rsidRDefault="001F5239" w:rsidP="00B303E9">
      <w:pPr>
        <w:autoSpaceDE w:val="0"/>
        <w:autoSpaceDN w:val="0"/>
        <w:adjustRightInd w:val="0"/>
        <w:spacing w:after="0" w:line="240" w:lineRule="auto"/>
        <w:rPr>
          <w:rFonts w:ascii="MyriadPro-Regular" w:hAnsi="MyriadPro-Regular" w:cs="MyriadPro-Regular"/>
          <w:sz w:val="24"/>
          <w:szCs w:val="24"/>
        </w:rPr>
      </w:pPr>
    </w:p>
    <w:p w:rsidR="001F5239" w:rsidRDefault="001F5239" w:rsidP="00B303E9">
      <w:pPr>
        <w:autoSpaceDE w:val="0"/>
        <w:autoSpaceDN w:val="0"/>
        <w:adjustRightInd w:val="0"/>
        <w:spacing w:after="0" w:line="240" w:lineRule="auto"/>
        <w:rPr>
          <w:rFonts w:ascii="MyriadPro-Regular" w:hAnsi="MyriadPro-Regular" w:cs="MyriadPro-Regular"/>
          <w:sz w:val="24"/>
          <w:szCs w:val="24"/>
        </w:rPr>
      </w:pPr>
    </w:p>
    <w:p w:rsidR="00B303E9" w:rsidRDefault="00B303E9" w:rsidP="00B303E9">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A significant dealing report is intended to notify ANZ of a significant dealing in a product</w:t>
      </w:r>
    </w:p>
    <w:p w:rsidR="00B303E9" w:rsidRDefault="00B303E9" w:rsidP="00B303E9">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that is not consistent with the product’s TMD.</w:t>
      </w:r>
    </w:p>
    <w:p w:rsidR="00FB30D4" w:rsidRDefault="00B303E9" w:rsidP="00B303E9">
      <w:pPr>
        <w:autoSpaceDE w:val="0"/>
        <w:autoSpaceDN w:val="0"/>
        <w:adjustRightInd w:val="0"/>
        <w:spacing w:after="0" w:line="240" w:lineRule="auto"/>
      </w:pPr>
      <w:r>
        <w:rPr>
          <w:rFonts w:ascii="MyriadPro-Regular" w:hAnsi="MyriadPro-Regular" w:cs="MyriadPro-Regular"/>
          <w:sz w:val="24"/>
          <w:szCs w:val="24"/>
        </w:rPr>
        <w:t>Significant dealings relating to ANZ products must be notified to ANZ as soon as practicable and in any case within 10 business days of becoming aware of the significant dealing or as otherwise provided in the</w:t>
      </w:r>
      <w:r>
        <w:t xml:space="preserve"> </w:t>
      </w:r>
      <w:bookmarkEnd w:id="2"/>
      <w:r>
        <w:t>TMD.</w:t>
      </w:r>
    </w:p>
    <w:p w:rsidR="00B303E9" w:rsidRDefault="00B303E9" w:rsidP="00B303E9">
      <w:pPr>
        <w:autoSpaceDE w:val="0"/>
        <w:autoSpaceDN w:val="0"/>
        <w:adjustRightInd w:val="0"/>
        <w:spacing w:after="0" w:line="240" w:lineRule="auto"/>
        <w:rPr>
          <w:rFonts w:ascii="MyriadPro-Regular" w:hAnsi="MyriadPro-Regular" w:cs="MyriadPro-Regular"/>
          <w:sz w:val="24"/>
          <w:szCs w:val="24"/>
        </w:rPr>
      </w:pPr>
    </w:p>
    <w:p w:rsidR="00B303E9" w:rsidRDefault="00B303E9" w:rsidP="00B303E9">
      <w:pPr>
        <w:autoSpaceDE w:val="0"/>
        <w:autoSpaceDN w:val="0"/>
        <w:adjustRightInd w:val="0"/>
        <w:spacing w:after="0" w:line="240" w:lineRule="auto"/>
        <w:rPr>
          <w:rFonts w:ascii="MyriadPro-Semibold" w:hAnsi="MyriadPro-Semibold" w:cs="MyriadPro-Semibold"/>
          <w:sz w:val="24"/>
          <w:szCs w:val="24"/>
        </w:rPr>
      </w:pPr>
      <w:r>
        <w:rPr>
          <w:rFonts w:ascii="MyriadPro-Semibold" w:hAnsi="MyriadPro-Semibold" w:cs="MyriadPro-Semibold"/>
          <w:sz w:val="24"/>
          <w:szCs w:val="24"/>
        </w:rPr>
        <w:t>When providing ANZ with significant dealings data, you must provide the following:</w:t>
      </w:r>
    </w:p>
    <w:p w:rsidR="00B303E9" w:rsidRDefault="00B303E9" w:rsidP="00B303E9">
      <w:pPr>
        <w:autoSpaceDE w:val="0"/>
        <w:autoSpaceDN w:val="0"/>
        <w:adjustRightInd w:val="0"/>
        <w:spacing w:after="0" w:line="240" w:lineRule="auto"/>
        <w:rPr>
          <w:rFonts w:ascii="MyriadPro-Semibold" w:hAnsi="MyriadPro-Semibold" w:cs="MyriadPro-Semibold"/>
          <w:sz w:val="24"/>
          <w:szCs w:val="24"/>
        </w:rPr>
      </w:pPr>
    </w:p>
    <w:p w:rsidR="00B303E9" w:rsidRDefault="00B303E9" w:rsidP="00B303E9">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 date(s) the significant dealing </w:t>
      </w:r>
      <w:proofErr w:type="gramStart"/>
      <w:r>
        <w:rPr>
          <w:rFonts w:ascii="MyriadPro-Regular" w:hAnsi="MyriadPro-Regular" w:cs="MyriadPro-Regular"/>
          <w:sz w:val="24"/>
          <w:szCs w:val="24"/>
        </w:rPr>
        <w:t>occurred;</w:t>
      </w:r>
      <w:proofErr w:type="gramEnd"/>
    </w:p>
    <w:p w:rsidR="00B303E9" w:rsidRDefault="00B303E9" w:rsidP="00B303E9">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 description of the significant dealing and why it is not consistent with the </w:t>
      </w:r>
      <w:proofErr w:type="gramStart"/>
      <w:r>
        <w:rPr>
          <w:rFonts w:ascii="MyriadPro-Regular" w:hAnsi="MyriadPro-Regular" w:cs="MyriadPro-Regular"/>
          <w:sz w:val="24"/>
          <w:szCs w:val="24"/>
        </w:rPr>
        <w:t>TMD;</w:t>
      </w:r>
      <w:proofErr w:type="gramEnd"/>
    </w:p>
    <w:p w:rsidR="00B303E9" w:rsidRDefault="00B303E9" w:rsidP="00B303E9">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 why the dealing is </w:t>
      </w:r>
      <w:proofErr w:type="gramStart"/>
      <w:r>
        <w:rPr>
          <w:rFonts w:ascii="MyriadPro-Regular" w:hAnsi="MyriadPro-Regular" w:cs="MyriadPro-Regular"/>
          <w:sz w:val="24"/>
          <w:szCs w:val="24"/>
        </w:rPr>
        <w:t>significant;</w:t>
      </w:r>
      <w:proofErr w:type="gramEnd"/>
    </w:p>
    <w:p w:rsidR="00B303E9" w:rsidRDefault="00B303E9" w:rsidP="00B303E9">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how the significant dealing was identified; and</w:t>
      </w:r>
    </w:p>
    <w:p w:rsidR="00B303E9" w:rsidRDefault="00B303E9" w:rsidP="00B303E9">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what steps, if any, have been, or will be, taken in relation to the significant dealing.</w:t>
      </w:r>
    </w:p>
    <w:p w:rsidR="001F5239" w:rsidRDefault="001F5239" w:rsidP="00B303E9">
      <w:pPr>
        <w:autoSpaceDE w:val="0"/>
        <w:autoSpaceDN w:val="0"/>
        <w:adjustRightInd w:val="0"/>
        <w:spacing w:after="0" w:line="240" w:lineRule="auto"/>
        <w:rPr>
          <w:rFonts w:ascii="MyriadPro-Regular" w:hAnsi="MyriadPro-Regular" w:cs="MyriadPro-Regular"/>
          <w:color w:val="000000"/>
          <w:sz w:val="24"/>
          <w:szCs w:val="24"/>
        </w:rPr>
      </w:pPr>
    </w:p>
    <w:p w:rsidR="001F5239" w:rsidRDefault="001F5239" w:rsidP="00B303E9">
      <w:pPr>
        <w:autoSpaceDE w:val="0"/>
        <w:autoSpaceDN w:val="0"/>
        <w:adjustRightInd w:val="0"/>
        <w:spacing w:after="0" w:line="240" w:lineRule="auto"/>
        <w:rPr>
          <w:rFonts w:ascii="MyriadPro-Regular" w:hAnsi="MyriadPro-Regular" w:cs="MyriadPro-Regular"/>
          <w:color w:val="000000"/>
          <w:sz w:val="24"/>
          <w:szCs w:val="24"/>
        </w:rPr>
      </w:pPr>
    </w:p>
    <w:p w:rsidR="00B303E9" w:rsidRDefault="00B303E9" w:rsidP="00B303E9">
      <w:pPr>
        <w:autoSpaceDE w:val="0"/>
        <w:autoSpaceDN w:val="0"/>
        <w:adjustRightInd w:val="0"/>
        <w:spacing w:after="0" w:line="240" w:lineRule="auto"/>
        <w:rPr>
          <w:rFonts w:ascii="MyriadPro-Regular" w:hAnsi="MyriadPro-Regular" w:cs="MyriadPro-Regular"/>
          <w:color w:val="000000"/>
          <w:sz w:val="24"/>
          <w:szCs w:val="24"/>
        </w:rPr>
      </w:pPr>
      <w:r>
        <w:rPr>
          <w:rFonts w:ascii="MyriadPro-Regular" w:hAnsi="MyriadPro-Regular" w:cs="MyriadPro-Regular"/>
          <w:color w:val="000000"/>
          <w:sz w:val="24"/>
          <w:szCs w:val="24"/>
        </w:rPr>
        <w:t xml:space="preserve">To submit a notification of a significant dealing, complete the ‘significant dealing’ </w:t>
      </w:r>
    </w:p>
    <w:p w:rsidR="00B303E9" w:rsidRDefault="00A051A6" w:rsidP="00B303E9">
      <w:pPr>
        <w:autoSpaceDE w:val="0"/>
        <w:autoSpaceDN w:val="0"/>
        <w:adjustRightInd w:val="0"/>
        <w:spacing w:after="0" w:line="240" w:lineRule="auto"/>
        <w:rPr>
          <w:rFonts w:ascii="MyriadPro-Regular" w:hAnsi="MyriadPro-Regular" w:cs="MyriadPro-Regular"/>
          <w:color w:val="000000"/>
          <w:sz w:val="24"/>
          <w:szCs w:val="24"/>
        </w:rPr>
      </w:pPr>
      <w:hyperlink r:id="rId8" w:history="1">
        <w:r w:rsidR="00B303E9" w:rsidRPr="00B303E9">
          <w:rPr>
            <w:rStyle w:val="Hyperlink"/>
            <w:rFonts w:ascii="MyriadPro-Regular" w:hAnsi="MyriadPro-Regular" w:cs="MyriadPro-Regular"/>
            <w:sz w:val="24"/>
            <w:szCs w:val="24"/>
          </w:rPr>
          <w:t>online form</w:t>
        </w:r>
      </w:hyperlink>
      <w:r w:rsidR="00B303E9">
        <w:rPr>
          <w:rFonts w:ascii="MyriadPro-Regular" w:hAnsi="MyriadPro-Regular" w:cs="MyriadPro-Regular"/>
          <w:color w:val="4F5CD7"/>
          <w:sz w:val="24"/>
          <w:szCs w:val="24"/>
        </w:rPr>
        <w:t xml:space="preserve"> </w:t>
      </w:r>
      <w:r w:rsidR="00B303E9">
        <w:rPr>
          <w:rFonts w:ascii="MyriadPro-Regular" w:hAnsi="MyriadPro-Regular" w:cs="MyriadPro-Regular"/>
          <w:color w:val="000000"/>
          <w:sz w:val="24"/>
          <w:szCs w:val="24"/>
        </w:rPr>
        <w:t>on our website. Once the form has been lodged, you will receive a confirmation email of your submission. A member of our team will be in touch should any further information be required.</w:t>
      </w:r>
    </w:p>
    <w:p w:rsidR="00B303E9" w:rsidRPr="001F5239" w:rsidRDefault="00B303E9" w:rsidP="00B303E9">
      <w:pPr>
        <w:autoSpaceDE w:val="0"/>
        <w:autoSpaceDN w:val="0"/>
        <w:adjustRightInd w:val="0"/>
        <w:spacing w:after="0" w:line="240" w:lineRule="auto"/>
        <w:rPr>
          <w:rFonts w:ascii="MyriadPro-Semibold" w:hAnsi="MyriadPro-Semibold" w:cs="MyriadPro-Semibold"/>
          <w:b/>
          <w:bCs/>
        </w:rPr>
      </w:pPr>
      <w:r w:rsidRPr="001F5239">
        <w:rPr>
          <w:rFonts w:ascii="MyriadPro-Semibold" w:hAnsi="MyriadPro-Semibold" w:cs="MyriadPro-Semibold"/>
          <w:b/>
          <w:bCs/>
        </w:rPr>
        <w:t>It’s important that you ensure no customer identifying</w:t>
      </w:r>
      <w:r w:rsidR="001F5239" w:rsidRPr="001F5239">
        <w:rPr>
          <w:rFonts w:ascii="MyriadPro-Semibold" w:hAnsi="MyriadPro-Semibold" w:cs="MyriadPro-Semibold"/>
          <w:b/>
          <w:bCs/>
        </w:rPr>
        <w:t xml:space="preserve"> </w:t>
      </w:r>
      <w:r w:rsidRPr="001F5239">
        <w:rPr>
          <w:rFonts w:ascii="MyriadPro-Semibold" w:hAnsi="MyriadPro-Semibold" w:cs="MyriadPro-Semibold"/>
          <w:b/>
          <w:bCs/>
        </w:rPr>
        <w:t>information is included in these reports before submitting to ANZ.</w:t>
      </w:r>
    </w:p>
    <w:p w:rsidR="001F5239" w:rsidRPr="00B303E9" w:rsidRDefault="001F5239" w:rsidP="00B303E9">
      <w:pPr>
        <w:autoSpaceDE w:val="0"/>
        <w:autoSpaceDN w:val="0"/>
        <w:adjustRightInd w:val="0"/>
        <w:spacing w:after="0" w:line="240" w:lineRule="auto"/>
        <w:rPr>
          <w:rFonts w:ascii="MyriadPro-Regular" w:hAnsi="MyriadPro-Regular" w:cs="MyriadPro-Regular"/>
          <w:sz w:val="24"/>
          <w:szCs w:val="24"/>
        </w:rPr>
      </w:pPr>
    </w:p>
    <w:p w:rsidR="00FB30D4" w:rsidRDefault="00FB30D4" w:rsidP="00FB30D4">
      <w:pPr>
        <w:rPr>
          <w:rFonts w:asciiTheme="majorHAnsi" w:eastAsiaTheme="majorEastAsia" w:hAnsiTheme="majorHAnsi" w:cstheme="majorBidi"/>
          <w:color w:val="2F5496" w:themeColor="accent1" w:themeShade="BF"/>
          <w:sz w:val="32"/>
          <w:szCs w:val="32"/>
        </w:rPr>
      </w:pPr>
      <w:r>
        <w:br w:type="page"/>
      </w:r>
    </w:p>
    <w:p w:rsidR="001F5239" w:rsidRDefault="001F5239" w:rsidP="001F5239">
      <w:pPr>
        <w:pStyle w:val="Heading1"/>
      </w:pPr>
      <w:bookmarkStart w:id="3" w:name="_Toc113271586"/>
      <w:r>
        <w:t>Topic 3. Any Other Feedback</w:t>
      </w:r>
      <w:bookmarkEnd w:id="3"/>
    </w:p>
    <w:p w:rsidR="001F5239" w:rsidRPr="001F5239" w:rsidRDefault="001F5239" w:rsidP="001F5239"/>
    <w:p w:rsidR="001F5239" w:rsidRDefault="001F5239" w:rsidP="001F5239">
      <w:pPr>
        <w:autoSpaceDE w:val="0"/>
        <w:autoSpaceDN w:val="0"/>
        <w:adjustRightInd w:val="0"/>
        <w:spacing w:after="0" w:line="240" w:lineRule="auto"/>
        <w:rPr>
          <w:rFonts w:ascii="MyriadPro-Regular" w:hAnsi="MyriadPro-Regular" w:cs="MyriadPro-Regular"/>
          <w:color w:val="000000"/>
          <w:sz w:val="24"/>
          <w:szCs w:val="24"/>
        </w:rPr>
      </w:pPr>
      <w:r>
        <w:rPr>
          <w:rFonts w:ascii="MyriadPro-Regular" w:hAnsi="MyriadPro-Regular" w:cs="MyriadPro-Regular"/>
          <w:color w:val="000000"/>
          <w:sz w:val="24"/>
          <w:szCs w:val="24"/>
        </w:rPr>
        <w:t>Like significant dealings, you will be able to provide us with any feedback received from regulators or consumer groups that relates to an ANZ product or its performance.</w:t>
      </w:r>
    </w:p>
    <w:p w:rsidR="001F5239" w:rsidRDefault="001F5239" w:rsidP="001F5239">
      <w:pPr>
        <w:autoSpaceDE w:val="0"/>
        <w:autoSpaceDN w:val="0"/>
        <w:adjustRightInd w:val="0"/>
        <w:spacing w:after="0" w:line="240" w:lineRule="auto"/>
        <w:rPr>
          <w:rFonts w:ascii="MyriadPro-Regular" w:hAnsi="MyriadPro-Regular" w:cs="MyriadPro-Regular"/>
          <w:color w:val="4F5CD7"/>
          <w:sz w:val="24"/>
          <w:szCs w:val="24"/>
        </w:rPr>
      </w:pPr>
      <w:r>
        <w:rPr>
          <w:rFonts w:ascii="MyriadPro-Regular" w:hAnsi="MyriadPro-Regular" w:cs="MyriadPro-Regular"/>
          <w:color w:val="000000"/>
          <w:sz w:val="24"/>
          <w:szCs w:val="24"/>
        </w:rPr>
        <w:t xml:space="preserve">Should you wish to provide ANZ with any other information that you consider to be required under DDO, you can do so via the ‘Other information’ form </w:t>
      </w:r>
      <w:hyperlink r:id="rId9" w:history="1">
        <w:r w:rsidRPr="001F5239">
          <w:rPr>
            <w:rStyle w:val="Hyperlink"/>
            <w:rFonts w:ascii="MyriadPro-Regular" w:hAnsi="MyriadPro-Regular" w:cs="MyriadPro-Regular"/>
            <w:sz w:val="24"/>
            <w:szCs w:val="24"/>
          </w:rPr>
          <w:t>here.</w:t>
        </w:r>
      </w:hyperlink>
    </w:p>
    <w:p w:rsidR="001F5239" w:rsidRPr="001F5239" w:rsidRDefault="001F5239" w:rsidP="001F5239">
      <w:pPr>
        <w:autoSpaceDE w:val="0"/>
        <w:autoSpaceDN w:val="0"/>
        <w:adjustRightInd w:val="0"/>
        <w:spacing w:after="0" w:line="240" w:lineRule="auto"/>
        <w:rPr>
          <w:rFonts w:ascii="MyriadPro-Regular" w:hAnsi="MyriadPro-Regular" w:cs="MyriadPro-Regular"/>
          <w:color w:val="000000"/>
          <w:sz w:val="24"/>
          <w:szCs w:val="24"/>
        </w:rPr>
      </w:pPr>
    </w:p>
    <w:p w:rsidR="001F5239" w:rsidRDefault="001F5239" w:rsidP="001F5239">
      <w:pPr>
        <w:autoSpaceDE w:val="0"/>
        <w:autoSpaceDN w:val="0"/>
        <w:adjustRightInd w:val="0"/>
        <w:spacing w:after="0" w:line="240" w:lineRule="auto"/>
        <w:rPr>
          <w:rFonts w:ascii="MyriadPro-Regular" w:hAnsi="MyriadPro-Regular" w:cs="MyriadPro-Regular"/>
          <w:color w:val="000000"/>
          <w:sz w:val="24"/>
          <w:szCs w:val="24"/>
        </w:rPr>
      </w:pPr>
      <w:r>
        <w:rPr>
          <w:rFonts w:ascii="MyriadPro-Regular" w:hAnsi="MyriadPro-Regular" w:cs="MyriadPro-Regular"/>
          <w:color w:val="000000"/>
          <w:sz w:val="24"/>
          <w:szCs w:val="24"/>
        </w:rPr>
        <w:t>• Please provide a description of any data that has been</w:t>
      </w:r>
    </w:p>
    <w:p w:rsidR="001F5239" w:rsidRDefault="00613832" w:rsidP="001F5239">
      <w:pPr>
        <w:autoSpaceDE w:val="0"/>
        <w:autoSpaceDN w:val="0"/>
        <w:adjustRightInd w:val="0"/>
        <w:spacing w:after="0" w:line="240" w:lineRule="auto"/>
        <w:rPr>
          <w:rFonts w:ascii="MyriadPro-Regular" w:hAnsi="MyriadPro-Regular" w:cs="MyriadPro-Regular"/>
          <w:color w:val="000000"/>
          <w:sz w:val="24"/>
          <w:szCs w:val="24"/>
        </w:rPr>
      </w:pPr>
      <w:r>
        <w:rPr>
          <w:rFonts w:ascii="MyriadPro-Regular" w:hAnsi="MyriadPro-Regular" w:cs="MyriadPro-Regular"/>
          <w:color w:val="000000"/>
          <w:sz w:val="24"/>
          <w:szCs w:val="24"/>
        </w:rPr>
        <w:t xml:space="preserve">   </w:t>
      </w:r>
      <w:r w:rsidR="001F5239">
        <w:rPr>
          <w:rFonts w:ascii="MyriadPro-Regular" w:hAnsi="MyriadPro-Regular" w:cs="MyriadPro-Regular"/>
          <w:color w:val="000000"/>
          <w:sz w:val="24"/>
          <w:szCs w:val="24"/>
        </w:rPr>
        <w:t>provided in the relevant free text field.</w:t>
      </w:r>
    </w:p>
    <w:p w:rsidR="001F5239" w:rsidRDefault="001F5239" w:rsidP="001F5239">
      <w:pPr>
        <w:pStyle w:val="Heading2"/>
        <w:rPr>
          <w:rFonts w:ascii="MyriadPro-Regular" w:hAnsi="MyriadPro-Regular" w:cs="MyriadPro-Regular"/>
          <w:color w:val="000000"/>
          <w:sz w:val="24"/>
          <w:szCs w:val="24"/>
        </w:rPr>
      </w:pPr>
      <w:bookmarkStart w:id="4" w:name="_Toc113271587"/>
      <w:r>
        <w:rPr>
          <w:rFonts w:ascii="MyriadPro-Regular" w:hAnsi="MyriadPro-Regular" w:cs="MyriadPro-Regular"/>
          <w:color w:val="000000"/>
          <w:sz w:val="24"/>
          <w:szCs w:val="24"/>
        </w:rPr>
        <w:t>• Once the form has been lodged, you will receive a</w:t>
      </w:r>
      <w:r>
        <w:t xml:space="preserve"> </w:t>
      </w:r>
      <w:r w:rsidRPr="001F5239">
        <w:rPr>
          <w:rFonts w:ascii="MyriadPro-Regular" w:hAnsi="MyriadPro-Regular" w:cs="MyriadPro-Regular"/>
          <w:color w:val="000000"/>
          <w:sz w:val="24"/>
          <w:szCs w:val="24"/>
        </w:rPr>
        <w:t>confirmation email of your submission.</w:t>
      </w:r>
      <w:bookmarkEnd w:id="4"/>
    </w:p>
    <w:p w:rsidR="001F5239" w:rsidRDefault="001F5239" w:rsidP="001F5239"/>
    <w:p w:rsidR="001F5239" w:rsidRPr="001F5239" w:rsidRDefault="001F5239" w:rsidP="001F5239">
      <w:pPr>
        <w:autoSpaceDE w:val="0"/>
        <w:autoSpaceDN w:val="0"/>
        <w:adjustRightInd w:val="0"/>
        <w:spacing w:after="0" w:line="240" w:lineRule="auto"/>
        <w:rPr>
          <w:rFonts w:ascii="MyriadPro-Semibold" w:hAnsi="MyriadPro-Semibold" w:cs="MyriadPro-Semibold"/>
          <w:color w:val="000000"/>
          <w:sz w:val="24"/>
          <w:szCs w:val="24"/>
        </w:rPr>
      </w:pPr>
      <w:r>
        <w:rPr>
          <w:rFonts w:ascii="MyriadPro-Semibold" w:hAnsi="MyriadPro-Semibold" w:cs="MyriadPro-Semibold"/>
          <w:color w:val="000000"/>
          <w:sz w:val="24"/>
          <w:szCs w:val="24"/>
        </w:rPr>
        <w:t xml:space="preserve">If you require any further assistance, please contact your ANZ Relationship Manager or ANZ Business Development Manager, alternatively you can contact </w:t>
      </w:r>
      <w:r>
        <w:rPr>
          <w:rFonts w:ascii="MyriadPro-Semibold" w:hAnsi="MyriadPro-Semibold" w:cs="MyriadPro-Semibold"/>
          <w:color w:val="4F5CD7"/>
          <w:sz w:val="24"/>
          <w:szCs w:val="24"/>
        </w:rPr>
        <w:t>DDO@anz.com</w:t>
      </w:r>
    </w:p>
    <w:p w:rsidR="001F5239" w:rsidRDefault="001F5239" w:rsidP="001F5239">
      <w:pPr>
        <w:pStyle w:val="Heading2"/>
      </w:pPr>
    </w:p>
    <w:p w:rsidR="001F5239" w:rsidRDefault="001F5239" w:rsidP="00FB30D4">
      <w:pPr>
        <w:pStyle w:val="Heading1"/>
      </w:pPr>
    </w:p>
    <w:p w:rsidR="0067101E" w:rsidRDefault="0067101E" w:rsidP="00FB30D4">
      <w:pPr>
        <w:pStyle w:val="Heading3"/>
      </w:pPr>
    </w:p>
    <w:p w:rsidR="006C24F7" w:rsidRDefault="006C24F7" w:rsidP="006C24F7"/>
    <w:p w:rsidR="006C24F7" w:rsidRDefault="006C24F7" w:rsidP="006C24F7"/>
    <w:p w:rsidR="006C24F7" w:rsidRDefault="006C24F7" w:rsidP="006C24F7"/>
    <w:p w:rsidR="006C24F7" w:rsidRDefault="006C24F7" w:rsidP="006C24F7"/>
    <w:p w:rsidR="006C24F7" w:rsidRDefault="006C24F7" w:rsidP="006C24F7"/>
    <w:p w:rsidR="006C24F7" w:rsidRDefault="006C24F7" w:rsidP="006C24F7"/>
    <w:p w:rsidR="006C24F7" w:rsidRDefault="006C24F7" w:rsidP="006C24F7"/>
    <w:p w:rsidR="006C24F7" w:rsidRDefault="006C24F7" w:rsidP="006C24F7"/>
    <w:p w:rsidR="006C24F7" w:rsidRDefault="006C24F7" w:rsidP="006C24F7"/>
    <w:p w:rsidR="006C24F7" w:rsidRDefault="006C24F7" w:rsidP="006C24F7"/>
    <w:p w:rsidR="006C24F7" w:rsidRDefault="006C24F7" w:rsidP="006C24F7"/>
    <w:p w:rsidR="006C24F7" w:rsidRDefault="006C24F7" w:rsidP="006C24F7"/>
    <w:p w:rsidR="006C24F7" w:rsidRDefault="006C24F7" w:rsidP="006C24F7"/>
    <w:p w:rsidR="006C24F7" w:rsidRDefault="006C24F7" w:rsidP="006C24F7"/>
    <w:p w:rsidR="006C24F7" w:rsidRPr="006C24F7" w:rsidRDefault="006C24F7" w:rsidP="006C24F7"/>
    <w:p w:rsidR="0067101E" w:rsidRDefault="0067101E" w:rsidP="00FB30D4">
      <w:pPr>
        <w:pStyle w:val="Heading3"/>
      </w:pPr>
    </w:p>
    <w:p w:rsidR="0067101E" w:rsidRDefault="0067101E" w:rsidP="00FB30D4">
      <w:pPr>
        <w:pStyle w:val="Heading3"/>
      </w:pPr>
    </w:p>
    <w:p w:rsidR="006C24F7" w:rsidRDefault="006C24F7" w:rsidP="006C24F7">
      <w:pPr>
        <w:pStyle w:val="Heading1"/>
      </w:pPr>
      <w:bookmarkStart w:id="5" w:name="_Toc113271588"/>
      <w:r w:rsidRPr="00883202">
        <w:t xml:space="preserve">Topic 4. </w:t>
      </w:r>
      <w:r>
        <w:t>Complaints Reporting</w:t>
      </w:r>
      <w:bookmarkEnd w:id="5"/>
    </w:p>
    <w:p w:rsidR="006C24F7" w:rsidRDefault="006C24F7" w:rsidP="006C24F7"/>
    <w:p w:rsidR="006C24F7" w:rsidRDefault="006C24F7" w:rsidP="006C24F7">
      <w:pPr>
        <w:autoSpaceDE w:val="0"/>
        <w:autoSpaceDN w:val="0"/>
        <w:adjustRightInd w:val="0"/>
        <w:spacing w:after="0" w:line="240" w:lineRule="auto"/>
        <w:rPr>
          <w:rFonts w:ascii="MyriadPro-Regular" w:hAnsi="MyriadPro-Regular" w:cs="MyriadPro-Regular"/>
          <w:color w:val="000000"/>
          <w:sz w:val="24"/>
          <w:szCs w:val="24"/>
        </w:rPr>
      </w:pPr>
      <w:r>
        <w:rPr>
          <w:rFonts w:ascii="MyriadPro-Regular" w:hAnsi="MyriadPro-Regular" w:cs="MyriadPro-Regular"/>
          <w:color w:val="000000"/>
          <w:sz w:val="24"/>
          <w:szCs w:val="24"/>
        </w:rPr>
        <w:t>Regulated persons must provide complaints information to ANZ periodically as outlined in the TMDs. Complaint information is to be provided to ANZ no later than 10 business days after the relevant reporting period (or as otherwise provided in the TMD).</w:t>
      </w:r>
    </w:p>
    <w:p w:rsidR="006C24F7" w:rsidRDefault="006C24F7" w:rsidP="006C24F7">
      <w:pPr>
        <w:autoSpaceDE w:val="0"/>
        <w:autoSpaceDN w:val="0"/>
        <w:adjustRightInd w:val="0"/>
        <w:spacing w:after="0" w:line="240" w:lineRule="auto"/>
        <w:rPr>
          <w:rFonts w:ascii="MyriadPro-Regular" w:hAnsi="MyriadPro-Regular" w:cs="MyriadPro-Regular"/>
          <w:color w:val="000000"/>
          <w:sz w:val="24"/>
          <w:szCs w:val="24"/>
        </w:rPr>
      </w:pPr>
    </w:p>
    <w:p w:rsidR="006C24F7" w:rsidRDefault="006C24F7" w:rsidP="006C24F7">
      <w:pPr>
        <w:autoSpaceDE w:val="0"/>
        <w:autoSpaceDN w:val="0"/>
        <w:adjustRightInd w:val="0"/>
        <w:spacing w:after="0" w:line="240" w:lineRule="auto"/>
        <w:rPr>
          <w:rFonts w:ascii="MyriadPro-Regular" w:hAnsi="MyriadPro-Regular" w:cs="MyriadPro-Regular"/>
          <w:color w:val="000000"/>
          <w:sz w:val="24"/>
          <w:szCs w:val="24"/>
        </w:rPr>
      </w:pPr>
      <w:r>
        <w:rPr>
          <w:rFonts w:ascii="MyriadPro-Regular" w:hAnsi="MyriadPro-Regular" w:cs="MyriadPro-Regular"/>
          <w:color w:val="000000"/>
          <w:sz w:val="24"/>
          <w:szCs w:val="24"/>
        </w:rPr>
        <w:t>These reports should include a summary of the number of complaints received and the substance of those complaints. All personal customer information should be removed from</w:t>
      </w:r>
    </w:p>
    <w:p w:rsidR="006C24F7" w:rsidRDefault="006C24F7" w:rsidP="006C24F7">
      <w:pPr>
        <w:autoSpaceDE w:val="0"/>
        <w:autoSpaceDN w:val="0"/>
        <w:adjustRightInd w:val="0"/>
        <w:spacing w:after="0" w:line="240" w:lineRule="auto"/>
        <w:rPr>
          <w:rFonts w:ascii="MyriadPro-Regular" w:hAnsi="MyriadPro-Regular" w:cs="MyriadPro-Regular"/>
          <w:color w:val="000000"/>
          <w:sz w:val="24"/>
          <w:szCs w:val="24"/>
        </w:rPr>
      </w:pPr>
      <w:r>
        <w:rPr>
          <w:rFonts w:ascii="MyriadPro-Regular" w:hAnsi="MyriadPro-Regular" w:cs="MyriadPro-Regular"/>
          <w:color w:val="000000"/>
          <w:sz w:val="24"/>
          <w:szCs w:val="24"/>
        </w:rPr>
        <w:t>the report.</w:t>
      </w:r>
    </w:p>
    <w:p w:rsidR="006C24F7" w:rsidRDefault="006C24F7" w:rsidP="006C24F7">
      <w:pPr>
        <w:autoSpaceDE w:val="0"/>
        <w:autoSpaceDN w:val="0"/>
        <w:adjustRightInd w:val="0"/>
        <w:spacing w:after="0" w:line="240" w:lineRule="auto"/>
        <w:rPr>
          <w:rFonts w:ascii="MyriadPro-Regular" w:hAnsi="MyriadPro-Regular" w:cs="MyriadPro-Regular"/>
          <w:color w:val="000000"/>
          <w:sz w:val="24"/>
          <w:szCs w:val="24"/>
        </w:rPr>
      </w:pPr>
    </w:p>
    <w:p w:rsidR="006C24F7" w:rsidRDefault="006C24F7" w:rsidP="006C24F7">
      <w:pPr>
        <w:autoSpaceDE w:val="0"/>
        <w:autoSpaceDN w:val="0"/>
        <w:adjustRightInd w:val="0"/>
        <w:spacing w:after="0" w:line="240" w:lineRule="auto"/>
        <w:rPr>
          <w:rFonts w:ascii="MyriadPro-Regular" w:hAnsi="MyriadPro-Regular" w:cs="MyriadPro-Regular"/>
          <w:color w:val="4F5CD7"/>
          <w:sz w:val="24"/>
          <w:szCs w:val="24"/>
        </w:rPr>
      </w:pPr>
      <w:r>
        <w:rPr>
          <w:rFonts w:ascii="MyriadPro-Regular" w:hAnsi="MyriadPro-Regular" w:cs="MyriadPro-Regular"/>
          <w:color w:val="000000"/>
          <w:sz w:val="24"/>
          <w:szCs w:val="24"/>
        </w:rPr>
        <w:t xml:space="preserve">For five or less complaints, the data can be reported via </w:t>
      </w:r>
      <w:hyperlink r:id="rId10" w:history="1">
        <w:r w:rsidRPr="00C93F7F">
          <w:rPr>
            <w:rStyle w:val="Hyperlink"/>
            <w:rFonts w:ascii="MyriadPro-Regular" w:hAnsi="MyriadPro-Regular" w:cs="MyriadPro-Regular"/>
            <w:sz w:val="24"/>
            <w:szCs w:val="24"/>
          </w:rPr>
          <w:t>ANZ</w:t>
        </w:r>
        <w:r w:rsidR="00842B10">
          <w:rPr>
            <w:rStyle w:val="Hyperlink"/>
            <w:rFonts w:ascii="MyriadPro-Regular" w:hAnsi="MyriadPro-Regular" w:cs="MyriadPro-Regular"/>
            <w:sz w:val="24"/>
            <w:szCs w:val="24"/>
          </w:rPr>
          <w:t xml:space="preserve"> </w:t>
        </w:r>
        <w:r w:rsidRPr="00C93F7F">
          <w:rPr>
            <w:rStyle w:val="Hyperlink"/>
            <w:rFonts w:ascii="MyriadPro-Regular" w:hAnsi="MyriadPro-Regular" w:cs="MyriadPro-Regular"/>
            <w:sz w:val="24"/>
            <w:szCs w:val="24"/>
          </w:rPr>
          <w:t>DDO Reporting Portal.</w:t>
        </w:r>
      </w:hyperlink>
    </w:p>
    <w:p w:rsidR="006C24F7" w:rsidRDefault="006C24F7" w:rsidP="006C24F7">
      <w:pPr>
        <w:autoSpaceDE w:val="0"/>
        <w:autoSpaceDN w:val="0"/>
        <w:adjustRightInd w:val="0"/>
        <w:spacing w:after="0" w:line="240" w:lineRule="auto"/>
        <w:rPr>
          <w:rFonts w:ascii="MyriadPro-Regular" w:hAnsi="MyriadPro-Regular" w:cs="MyriadPro-Regular"/>
          <w:color w:val="4F5CD7"/>
          <w:sz w:val="24"/>
          <w:szCs w:val="24"/>
        </w:rPr>
      </w:pPr>
      <w:r>
        <w:rPr>
          <w:rFonts w:ascii="MyriadPro-Regular" w:hAnsi="MyriadPro-Regular" w:cs="MyriadPro-Regular"/>
          <w:color w:val="000000"/>
          <w:sz w:val="24"/>
          <w:szCs w:val="24"/>
        </w:rPr>
        <w:t xml:space="preserve">For more than </w:t>
      </w:r>
      <w:r w:rsidR="00613832">
        <w:rPr>
          <w:rFonts w:ascii="MyriadPro-Regular" w:hAnsi="MyriadPro-Regular" w:cs="MyriadPro-Regular"/>
          <w:color w:val="000000"/>
          <w:sz w:val="24"/>
          <w:szCs w:val="24"/>
        </w:rPr>
        <w:t>five</w:t>
      </w:r>
      <w:r>
        <w:rPr>
          <w:rFonts w:ascii="MyriadPro-Regular" w:hAnsi="MyriadPro-Regular" w:cs="MyriadPro-Regular"/>
          <w:color w:val="000000"/>
          <w:sz w:val="24"/>
          <w:szCs w:val="24"/>
        </w:rPr>
        <w:t xml:space="preserve"> complaints please complete the Excel template available </w:t>
      </w:r>
      <w:hyperlink r:id="rId11" w:history="1">
        <w:r w:rsidRPr="00C93F7F">
          <w:rPr>
            <w:rStyle w:val="Hyperlink"/>
            <w:rFonts w:ascii="MyriadPro-Regular" w:hAnsi="MyriadPro-Regular" w:cs="MyriadPro-Regular"/>
            <w:sz w:val="24"/>
            <w:szCs w:val="24"/>
          </w:rPr>
          <w:t>here</w:t>
        </w:r>
      </w:hyperlink>
      <w:r>
        <w:rPr>
          <w:rFonts w:ascii="MyriadPro-Regular" w:hAnsi="MyriadPro-Regular" w:cs="MyriadPro-Regular"/>
          <w:color w:val="000000"/>
          <w:sz w:val="24"/>
          <w:szCs w:val="24"/>
        </w:rPr>
        <w:t xml:space="preserve"> and submit via email to </w:t>
      </w:r>
      <w:hyperlink r:id="rId12" w:history="1">
        <w:r w:rsidRPr="003E6C62">
          <w:rPr>
            <w:rStyle w:val="Hyperlink"/>
            <w:rFonts w:ascii="MyriadPro-Regular" w:hAnsi="MyriadPro-Regular" w:cs="MyriadPro-Regular"/>
            <w:sz w:val="24"/>
            <w:szCs w:val="24"/>
          </w:rPr>
          <w:t>DDO@anz.com</w:t>
        </w:r>
      </w:hyperlink>
      <w:r>
        <w:rPr>
          <w:rFonts w:ascii="MyriadPro-Regular" w:hAnsi="MyriadPro-Regular" w:cs="MyriadPro-Regular"/>
          <w:color w:val="4F5CD7"/>
          <w:sz w:val="24"/>
          <w:szCs w:val="24"/>
        </w:rPr>
        <w:t>.</w:t>
      </w:r>
    </w:p>
    <w:p w:rsidR="006C24F7" w:rsidRDefault="006C24F7" w:rsidP="006C24F7">
      <w:pPr>
        <w:autoSpaceDE w:val="0"/>
        <w:autoSpaceDN w:val="0"/>
        <w:adjustRightInd w:val="0"/>
        <w:spacing w:after="0" w:line="240" w:lineRule="auto"/>
        <w:rPr>
          <w:rFonts w:ascii="MyriadPro-Regular" w:hAnsi="MyriadPro-Regular" w:cs="MyriadPro-Regular"/>
          <w:color w:val="4F5CD7"/>
          <w:sz w:val="24"/>
          <w:szCs w:val="24"/>
        </w:rPr>
      </w:pPr>
    </w:p>
    <w:p w:rsidR="006C24F7" w:rsidRDefault="006C24F7" w:rsidP="006C24F7">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This periodic DDO complaint reporting obligation is separate to ANZ’s complaint management and internal dispute resolution requirements. If a customer wishes to make a complaint, the customer should be </w:t>
      </w:r>
      <w:hyperlink r:id="rId13" w:history="1">
        <w:r w:rsidRPr="00C93F7F">
          <w:rPr>
            <w:rStyle w:val="Hyperlink"/>
            <w:rFonts w:ascii="MyriadPro-Regular" w:hAnsi="MyriadPro-Regular" w:cs="MyriadPro-Regular"/>
            <w:sz w:val="24"/>
            <w:szCs w:val="24"/>
          </w:rPr>
          <w:t>referred to ANZ.</w:t>
        </w:r>
      </w:hyperlink>
    </w:p>
    <w:p w:rsidR="006C24F7" w:rsidRDefault="006C24F7" w:rsidP="006C24F7">
      <w:pPr>
        <w:autoSpaceDE w:val="0"/>
        <w:autoSpaceDN w:val="0"/>
        <w:adjustRightInd w:val="0"/>
        <w:spacing w:after="0" w:line="240" w:lineRule="auto"/>
        <w:rPr>
          <w:rFonts w:ascii="MyriadPro-Regular" w:hAnsi="MyriadPro-Regular" w:cs="MyriadPro-Regular"/>
          <w:sz w:val="24"/>
          <w:szCs w:val="24"/>
        </w:rPr>
      </w:pPr>
    </w:p>
    <w:p w:rsidR="006C24F7" w:rsidRDefault="006C24F7" w:rsidP="006C24F7">
      <w:pPr>
        <w:autoSpaceDE w:val="0"/>
        <w:autoSpaceDN w:val="0"/>
        <w:adjustRightInd w:val="0"/>
        <w:spacing w:after="0" w:line="240" w:lineRule="auto"/>
        <w:rPr>
          <w:rFonts w:ascii="MyriadPro-Regular" w:hAnsi="MyriadPro-Regular" w:cs="MyriadPro-Regular"/>
          <w:b/>
          <w:bCs/>
          <w:sz w:val="24"/>
          <w:szCs w:val="24"/>
        </w:rPr>
      </w:pPr>
      <w:r w:rsidRPr="0067101E">
        <w:rPr>
          <w:rFonts w:ascii="MyriadPro-Regular" w:hAnsi="MyriadPro-Regular" w:cs="MyriadPro-Regular"/>
          <w:b/>
          <w:bCs/>
          <w:sz w:val="24"/>
          <w:szCs w:val="24"/>
        </w:rPr>
        <w:t>It’s important that you ensure no customer identifying information is included.</w:t>
      </w:r>
    </w:p>
    <w:p w:rsidR="006C24F7" w:rsidRDefault="006C24F7" w:rsidP="006C24F7">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For any assistance you can contact </w:t>
      </w:r>
      <w:hyperlink r:id="rId14" w:history="1">
        <w:r w:rsidRPr="003E6C62">
          <w:rPr>
            <w:rStyle w:val="Hyperlink"/>
            <w:rFonts w:ascii="MyriadPro-Regular" w:hAnsi="MyriadPro-Regular" w:cs="MyriadPro-Regular"/>
            <w:sz w:val="24"/>
            <w:szCs w:val="24"/>
          </w:rPr>
          <w:t>DDO@anz.com</w:t>
        </w:r>
      </w:hyperlink>
      <w:r>
        <w:rPr>
          <w:rFonts w:ascii="MyriadPro-Regular" w:hAnsi="MyriadPro-Regular" w:cs="MyriadPro-Regular"/>
          <w:sz w:val="24"/>
          <w:szCs w:val="24"/>
        </w:rPr>
        <w:t>.</w:t>
      </w:r>
    </w:p>
    <w:p w:rsidR="006C24F7" w:rsidRPr="0067101E" w:rsidRDefault="006C24F7" w:rsidP="006C24F7">
      <w:pPr>
        <w:autoSpaceDE w:val="0"/>
        <w:autoSpaceDN w:val="0"/>
        <w:adjustRightInd w:val="0"/>
        <w:spacing w:after="0" w:line="240" w:lineRule="auto"/>
        <w:rPr>
          <w:rFonts w:ascii="MyriadPro-Regular" w:hAnsi="MyriadPro-Regular" w:cs="MyriadPro-Regular"/>
          <w:b/>
          <w:bCs/>
          <w:sz w:val="24"/>
          <w:szCs w:val="24"/>
        </w:rPr>
      </w:pPr>
    </w:p>
    <w:p w:rsidR="0067101E" w:rsidRDefault="0067101E" w:rsidP="00FB30D4">
      <w:pPr>
        <w:pStyle w:val="Heading3"/>
      </w:pPr>
    </w:p>
    <w:p w:rsidR="00FB30D4" w:rsidRDefault="0067101E" w:rsidP="005D1723">
      <w:pPr>
        <w:pStyle w:val="Heading2"/>
      </w:pPr>
      <w:bookmarkStart w:id="6" w:name="_Toc113271589"/>
      <w:r>
        <w:t>How to submit complaints</w:t>
      </w:r>
      <w:bookmarkEnd w:id="6"/>
    </w:p>
    <w:p w:rsidR="0067101E" w:rsidRDefault="0067101E" w:rsidP="0067101E">
      <w:pPr>
        <w:pStyle w:val="ListParagraph"/>
        <w:numPr>
          <w:ilvl w:val="0"/>
          <w:numId w:val="6"/>
        </w:numPr>
      </w:pPr>
      <w:r>
        <w:t>Enter your details.</w:t>
      </w:r>
    </w:p>
    <w:p w:rsidR="0067101E" w:rsidRDefault="0067101E" w:rsidP="0067101E">
      <w:pPr>
        <w:pStyle w:val="ListParagraph"/>
        <w:numPr>
          <w:ilvl w:val="0"/>
          <w:numId w:val="6"/>
        </w:numPr>
      </w:pPr>
      <w:r>
        <w:t xml:space="preserve">Select the number of complaints and complete all the relevant information and submit. </w:t>
      </w:r>
    </w:p>
    <w:p w:rsidR="00FB30D4" w:rsidRDefault="006C24F7" w:rsidP="006C24F7">
      <w:pPr>
        <w:pStyle w:val="ListParagraph"/>
        <w:numPr>
          <w:ilvl w:val="0"/>
          <w:numId w:val="6"/>
        </w:numPr>
      </w:pPr>
      <w:r>
        <w:t xml:space="preserve">Once the form has been lodged or emailed, you will receive a confirmation email of your submission. </w:t>
      </w:r>
    </w:p>
    <w:p w:rsidR="006C24F7" w:rsidRDefault="006C24F7" w:rsidP="006C24F7">
      <w:pPr>
        <w:autoSpaceDE w:val="0"/>
        <w:autoSpaceDN w:val="0"/>
        <w:adjustRightInd w:val="0"/>
        <w:spacing w:after="0" w:line="240" w:lineRule="auto"/>
        <w:rPr>
          <w:rFonts w:ascii="MyriadPro-Semibold" w:hAnsi="MyriadPro-Semibold" w:cs="MyriadPro-Semibold"/>
          <w:b/>
          <w:bCs/>
          <w:sz w:val="20"/>
          <w:szCs w:val="20"/>
        </w:rPr>
      </w:pPr>
      <w:r w:rsidRPr="00613832">
        <w:rPr>
          <w:rFonts w:ascii="MyriadPro-Regular" w:hAnsi="MyriadPro-Regular" w:cs="MyriadPro-Regular"/>
          <w:sz w:val="24"/>
          <w:szCs w:val="24"/>
        </w:rPr>
        <w:t>You do not need to report to us if you have not received any complaints in the reporting period.</w:t>
      </w:r>
    </w:p>
    <w:p w:rsidR="006C24F7" w:rsidRPr="006C24F7" w:rsidRDefault="006C24F7" w:rsidP="006C24F7">
      <w:pPr>
        <w:autoSpaceDE w:val="0"/>
        <w:autoSpaceDN w:val="0"/>
        <w:adjustRightInd w:val="0"/>
        <w:spacing w:after="0" w:line="240" w:lineRule="auto"/>
        <w:rPr>
          <w:rFonts w:ascii="MyriadPro-Semibold" w:hAnsi="MyriadPro-Semibold" w:cs="MyriadPro-Semibold"/>
          <w:b/>
          <w:bCs/>
          <w:sz w:val="20"/>
          <w:szCs w:val="20"/>
        </w:rPr>
      </w:pPr>
    </w:p>
    <w:p w:rsidR="00FB30D4" w:rsidRDefault="00FB30D4" w:rsidP="00FB30D4">
      <w:pPr>
        <w:rPr>
          <w:rFonts w:asciiTheme="majorHAnsi" w:eastAsiaTheme="majorEastAsia" w:hAnsiTheme="majorHAnsi" w:cstheme="majorBidi"/>
          <w:color w:val="2F5496" w:themeColor="accent1" w:themeShade="BF"/>
          <w:sz w:val="32"/>
          <w:szCs w:val="32"/>
        </w:rPr>
      </w:pPr>
      <w:r>
        <w:br w:type="page"/>
      </w:r>
    </w:p>
    <w:p w:rsidR="00FB30D4" w:rsidRDefault="00FB30D4" w:rsidP="00FB30D4">
      <w:pPr>
        <w:pStyle w:val="Heading1"/>
      </w:pPr>
      <w:bookmarkStart w:id="7" w:name="_Toc113271590"/>
      <w:r w:rsidRPr="00BC70D8">
        <w:t xml:space="preserve">Topic 5. </w:t>
      </w:r>
      <w:r w:rsidR="006C24F7">
        <w:t>Resources &amp; Contacts</w:t>
      </w:r>
      <w:bookmarkEnd w:id="7"/>
    </w:p>
    <w:p w:rsidR="006C24F7" w:rsidRPr="006C24F7" w:rsidRDefault="006C24F7" w:rsidP="006C24F7"/>
    <w:p w:rsidR="006C24F7" w:rsidRDefault="006C24F7" w:rsidP="006C24F7">
      <w:pPr>
        <w:pStyle w:val="Heading2"/>
      </w:pPr>
      <w:bookmarkStart w:id="8" w:name="_Toc113271591"/>
      <w:r>
        <w:t>Resources</w:t>
      </w:r>
      <w:bookmarkEnd w:id="8"/>
    </w:p>
    <w:p w:rsidR="006C24F7" w:rsidRPr="00A74DD1" w:rsidRDefault="00A051A6" w:rsidP="006C24F7">
      <w:pPr>
        <w:rPr>
          <w:color w:val="0070C0"/>
        </w:rPr>
      </w:pPr>
      <w:hyperlink r:id="rId15" w:history="1">
        <w:r w:rsidR="006C24F7" w:rsidRPr="00A74DD1">
          <w:rPr>
            <w:rStyle w:val="Hyperlink"/>
            <w:color w:val="0070C0"/>
          </w:rPr>
          <w:t>Target Market Determinations</w:t>
        </w:r>
      </w:hyperlink>
    </w:p>
    <w:p w:rsidR="006C24F7" w:rsidRPr="00A74DD1" w:rsidRDefault="00A74DD1" w:rsidP="006C24F7">
      <w:pPr>
        <w:rPr>
          <w:rStyle w:val="Hyperlink"/>
          <w:color w:val="0070C0"/>
        </w:rPr>
      </w:pPr>
      <w:hyperlink r:id="rId16" w:history="1">
        <w:r w:rsidR="006C24F7" w:rsidRPr="00A74DD1">
          <w:rPr>
            <w:rStyle w:val="Hyperlink"/>
            <w:color w:val="0070C0"/>
          </w:rPr>
          <w:t>Notify ANZ of a significant dealing</w:t>
        </w:r>
      </w:hyperlink>
    </w:p>
    <w:p w:rsidR="006C24F7" w:rsidRPr="00A74DD1" w:rsidRDefault="00A74DD1" w:rsidP="006C24F7">
      <w:pPr>
        <w:rPr>
          <w:color w:val="0070C0"/>
        </w:rPr>
      </w:pPr>
      <w:hyperlink r:id="rId17" w:history="1">
        <w:proofErr w:type="gramStart"/>
        <w:r w:rsidR="006C24F7" w:rsidRPr="00A74DD1">
          <w:rPr>
            <w:rStyle w:val="Hyperlink"/>
          </w:rPr>
          <w:t>Complaints</w:t>
        </w:r>
        <w:proofErr w:type="gramEnd"/>
        <w:r w:rsidR="006C24F7" w:rsidRPr="00A74DD1">
          <w:rPr>
            <w:rStyle w:val="Hyperlink"/>
          </w:rPr>
          <w:t xml:space="preserve"> information reporting template</w:t>
        </w:r>
      </w:hyperlink>
    </w:p>
    <w:p w:rsidR="006C24F7" w:rsidRDefault="006C24F7" w:rsidP="006C24F7"/>
    <w:p w:rsidR="00AC2C52" w:rsidRDefault="00AC2C52" w:rsidP="00AC2C52">
      <w:pPr>
        <w:pStyle w:val="Heading2"/>
      </w:pPr>
      <w:bookmarkStart w:id="9" w:name="_Toc113271592"/>
      <w:r>
        <w:t>Contacts</w:t>
      </w:r>
      <w:bookmarkEnd w:id="9"/>
    </w:p>
    <w:p w:rsidR="00FB30D4" w:rsidRDefault="00AC2C52" w:rsidP="00AC2C52">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If you require any further assistance, please contact your ANZ Relationship Manager or ANZ Business Development Manager.</w:t>
      </w:r>
    </w:p>
    <w:p w:rsidR="00AC2C52" w:rsidRPr="00AC2C52" w:rsidRDefault="00AC2C52" w:rsidP="00AC2C52">
      <w:pPr>
        <w:autoSpaceDE w:val="0"/>
        <w:autoSpaceDN w:val="0"/>
        <w:adjustRightInd w:val="0"/>
        <w:spacing w:after="0" w:line="240" w:lineRule="auto"/>
        <w:rPr>
          <w:rFonts w:ascii="MyriadPro-Regular" w:hAnsi="MyriadPro-Regular" w:cs="MyriadPro-Regular"/>
          <w:color w:val="000000"/>
          <w:sz w:val="24"/>
          <w:szCs w:val="24"/>
        </w:rPr>
      </w:pPr>
      <w:r>
        <w:rPr>
          <w:rFonts w:ascii="MyriadPro-Regular" w:hAnsi="MyriadPro-Regular" w:cs="MyriadPro-Regular"/>
          <w:color w:val="000000"/>
          <w:sz w:val="24"/>
          <w:szCs w:val="24"/>
        </w:rPr>
        <w:t xml:space="preserve">Alternatively, you can contact </w:t>
      </w:r>
      <w:r>
        <w:rPr>
          <w:rFonts w:ascii="MyriadPro-Regular" w:hAnsi="MyriadPro-Regular" w:cs="MyriadPro-Regular"/>
          <w:color w:val="4F5CD7"/>
          <w:sz w:val="24"/>
          <w:szCs w:val="24"/>
        </w:rPr>
        <w:t xml:space="preserve">DDO@anz.com </w:t>
      </w:r>
      <w:r>
        <w:rPr>
          <w:rFonts w:ascii="MyriadPro-Regular" w:hAnsi="MyriadPro-Regular" w:cs="MyriadPro-Regular"/>
          <w:color w:val="000000"/>
          <w:sz w:val="24"/>
          <w:szCs w:val="24"/>
        </w:rPr>
        <w:t>for further assistance.</w:t>
      </w:r>
    </w:p>
    <w:p w:rsidR="00FB30D4" w:rsidRPr="00136A65" w:rsidRDefault="00FB30D4" w:rsidP="00FB30D4">
      <w:pPr>
        <w:autoSpaceDE w:val="0"/>
        <w:autoSpaceDN w:val="0"/>
        <w:adjustRightInd w:val="0"/>
        <w:spacing w:after="0" w:line="240" w:lineRule="auto"/>
        <w:rPr>
          <w:rFonts w:ascii="MyriadPro-Regular" w:hAnsi="MyriadPro-Regular" w:cs="MyriadPro-Regular"/>
          <w:sz w:val="24"/>
          <w:szCs w:val="24"/>
        </w:rPr>
      </w:pPr>
    </w:p>
    <w:p w:rsidR="00FB30D4" w:rsidRDefault="00AC2C52" w:rsidP="00AC2C52">
      <w:pPr>
        <w:autoSpaceDE w:val="0"/>
        <w:autoSpaceDN w:val="0"/>
        <w:adjustRightInd w:val="0"/>
        <w:spacing w:after="0" w:line="240" w:lineRule="auto"/>
      </w:pPr>
      <w:r>
        <w:rPr>
          <w:rFonts w:ascii="MyriadPro-Regular" w:hAnsi="MyriadPro-Regular" w:cs="MyriadPro-Regular"/>
          <w:sz w:val="24"/>
          <w:szCs w:val="24"/>
        </w:rPr>
        <w:t>On receipt, a system generated response will be sent, if you do not receive this response, please resubmit.</w:t>
      </w:r>
    </w:p>
    <w:sectPr w:rsidR="00FB30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51A6" w:rsidRDefault="00A051A6" w:rsidP="0067101E">
      <w:pPr>
        <w:spacing w:after="0" w:line="240" w:lineRule="auto"/>
      </w:pPr>
      <w:r>
        <w:separator/>
      </w:r>
    </w:p>
  </w:endnote>
  <w:endnote w:type="continuationSeparator" w:id="0">
    <w:p w:rsidR="00A051A6" w:rsidRDefault="00A051A6" w:rsidP="00671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MyriadPro-Semi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51A6" w:rsidRDefault="00A051A6" w:rsidP="0067101E">
      <w:pPr>
        <w:spacing w:after="0" w:line="240" w:lineRule="auto"/>
      </w:pPr>
      <w:r>
        <w:separator/>
      </w:r>
    </w:p>
  </w:footnote>
  <w:footnote w:type="continuationSeparator" w:id="0">
    <w:p w:rsidR="00A051A6" w:rsidRDefault="00A051A6" w:rsidP="006710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C0BAD"/>
    <w:multiLevelType w:val="hybridMultilevel"/>
    <w:tmpl w:val="CC62504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6B466D"/>
    <w:multiLevelType w:val="hybridMultilevel"/>
    <w:tmpl w:val="2188C4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C42171C"/>
    <w:multiLevelType w:val="hybridMultilevel"/>
    <w:tmpl w:val="93F0E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7870447"/>
    <w:multiLevelType w:val="hybridMultilevel"/>
    <w:tmpl w:val="814E3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BDB744A"/>
    <w:multiLevelType w:val="hybridMultilevel"/>
    <w:tmpl w:val="31CA6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AC0A9B"/>
    <w:multiLevelType w:val="hybridMultilevel"/>
    <w:tmpl w:val="FB162E2A"/>
    <w:lvl w:ilvl="0" w:tplc="6066973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D4"/>
    <w:rsid w:val="001F5239"/>
    <w:rsid w:val="00202914"/>
    <w:rsid w:val="0055773F"/>
    <w:rsid w:val="005D1723"/>
    <w:rsid w:val="00613832"/>
    <w:rsid w:val="0067101E"/>
    <w:rsid w:val="006C24F7"/>
    <w:rsid w:val="007C6DF7"/>
    <w:rsid w:val="00842B10"/>
    <w:rsid w:val="008E5FFE"/>
    <w:rsid w:val="00A051A6"/>
    <w:rsid w:val="00A74DD1"/>
    <w:rsid w:val="00AB38B5"/>
    <w:rsid w:val="00AC2C52"/>
    <w:rsid w:val="00B303E9"/>
    <w:rsid w:val="00C93F7F"/>
    <w:rsid w:val="00FB30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74425"/>
  <w15:chartTrackingRefBased/>
  <w15:docId w15:val="{89826535-F86F-4C61-8E15-D4B7EF60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0D4"/>
  </w:style>
  <w:style w:type="paragraph" w:styleId="Heading1">
    <w:name w:val="heading 1"/>
    <w:basedOn w:val="Normal"/>
    <w:next w:val="Normal"/>
    <w:link w:val="Heading1Char"/>
    <w:uiPriority w:val="9"/>
    <w:qFormat/>
    <w:rsid w:val="00FB30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30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30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0D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30D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30D4"/>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B30D4"/>
    <w:pPr>
      <w:ind w:left="720"/>
      <w:contextualSpacing/>
    </w:pPr>
  </w:style>
  <w:style w:type="character" w:styleId="Hyperlink">
    <w:name w:val="Hyperlink"/>
    <w:basedOn w:val="DefaultParagraphFont"/>
    <w:uiPriority w:val="99"/>
    <w:unhideWhenUsed/>
    <w:rsid w:val="00FB30D4"/>
    <w:rPr>
      <w:color w:val="0563C1" w:themeColor="hyperlink"/>
      <w:u w:val="single"/>
    </w:rPr>
  </w:style>
  <w:style w:type="character" w:styleId="CommentReference">
    <w:name w:val="annotation reference"/>
    <w:basedOn w:val="DefaultParagraphFont"/>
    <w:uiPriority w:val="99"/>
    <w:semiHidden/>
    <w:unhideWhenUsed/>
    <w:rsid w:val="00FB30D4"/>
    <w:rPr>
      <w:sz w:val="16"/>
      <w:szCs w:val="16"/>
    </w:rPr>
  </w:style>
  <w:style w:type="paragraph" w:styleId="CommentText">
    <w:name w:val="annotation text"/>
    <w:basedOn w:val="Normal"/>
    <w:link w:val="CommentTextChar"/>
    <w:uiPriority w:val="99"/>
    <w:semiHidden/>
    <w:unhideWhenUsed/>
    <w:rsid w:val="00FB30D4"/>
    <w:pPr>
      <w:spacing w:line="240" w:lineRule="auto"/>
    </w:pPr>
    <w:rPr>
      <w:sz w:val="20"/>
      <w:szCs w:val="20"/>
    </w:rPr>
  </w:style>
  <w:style w:type="character" w:customStyle="1" w:styleId="CommentTextChar">
    <w:name w:val="Comment Text Char"/>
    <w:basedOn w:val="DefaultParagraphFont"/>
    <w:link w:val="CommentText"/>
    <w:uiPriority w:val="99"/>
    <w:semiHidden/>
    <w:rsid w:val="00FB30D4"/>
    <w:rPr>
      <w:sz w:val="20"/>
      <w:szCs w:val="20"/>
    </w:rPr>
  </w:style>
  <w:style w:type="paragraph" w:styleId="Title">
    <w:name w:val="Title"/>
    <w:basedOn w:val="Normal"/>
    <w:next w:val="Normal"/>
    <w:link w:val="TitleChar"/>
    <w:uiPriority w:val="10"/>
    <w:qFormat/>
    <w:rsid w:val="00FB30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0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0D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B30D4"/>
    <w:rPr>
      <w:rFonts w:eastAsiaTheme="minorEastAsia"/>
      <w:color w:val="5A5A5A" w:themeColor="text1" w:themeTint="A5"/>
      <w:spacing w:val="15"/>
    </w:rPr>
  </w:style>
  <w:style w:type="paragraph" w:styleId="TOC1">
    <w:name w:val="toc 1"/>
    <w:basedOn w:val="Normal"/>
    <w:next w:val="Normal"/>
    <w:autoRedefine/>
    <w:uiPriority w:val="39"/>
    <w:unhideWhenUsed/>
    <w:rsid w:val="00FB30D4"/>
    <w:pPr>
      <w:spacing w:after="100"/>
    </w:pPr>
  </w:style>
  <w:style w:type="paragraph" w:styleId="TOC2">
    <w:name w:val="toc 2"/>
    <w:basedOn w:val="Normal"/>
    <w:next w:val="Normal"/>
    <w:autoRedefine/>
    <w:uiPriority w:val="39"/>
    <w:unhideWhenUsed/>
    <w:rsid w:val="00FB30D4"/>
    <w:pPr>
      <w:spacing w:after="100"/>
      <w:ind w:left="220"/>
    </w:pPr>
  </w:style>
  <w:style w:type="character" w:styleId="UnresolvedMention">
    <w:name w:val="Unresolved Mention"/>
    <w:basedOn w:val="DefaultParagraphFont"/>
    <w:uiPriority w:val="99"/>
    <w:semiHidden/>
    <w:unhideWhenUsed/>
    <w:rsid w:val="00B303E9"/>
    <w:rPr>
      <w:color w:val="605E5C"/>
      <w:shd w:val="clear" w:color="auto" w:fill="E1DFDD"/>
    </w:rPr>
  </w:style>
  <w:style w:type="character" w:styleId="FollowedHyperlink">
    <w:name w:val="FollowedHyperlink"/>
    <w:basedOn w:val="DefaultParagraphFont"/>
    <w:uiPriority w:val="99"/>
    <w:semiHidden/>
    <w:unhideWhenUsed/>
    <w:rsid w:val="00842B1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42B10"/>
    <w:rPr>
      <w:b/>
      <w:bCs/>
    </w:rPr>
  </w:style>
  <w:style w:type="character" w:customStyle="1" w:styleId="CommentSubjectChar">
    <w:name w:val="Comment Subject Char"/>
    <w:basedOn w:val="CommentTextChar"/>
    <w:link w:val="CommentSubject"/>
    <w:uiPriority w:val="99"/>
    <w:semiHidden/>
    <w:rsid w:val="00842B10"/>
    <w:rPr>
      <w:b/>
      <w:bCs/>
      <w:sz w:val="20"/>
      <w:szCs w:val="20"/>
    </w:rPr>
  </w:style>
  <w:style w:type="paragraph" w:styleId="Revision">
    <w:name w:val="Revision"/>
    <w:hidden/>
    <w:uiPriority w:val="99"/>
    <w:semiHidden/>
    <w:rsid w:val="007C6D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nz.com.au/support/rates-fees-terms/target-market-determinations/ddo-reporting/" TargetMode="External"/><Relationship Id="rId13" Type="http://schemas.openxmlformats.org/officeDocument/2006/relationships/hyperlink" Target="https://www.anz.com.au/support/contact-us/complain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DO@anz.com" TargetMode="External"/><Relationship Id="rId12" Type="http://schemas.openxmlformats.org/officeDocument/2006/relationships/hyperlink" Target="mailto:DDO@anz.com" TargetMode="External"/><Relationship Id="rId17" Type="http://schemas.openxmlformats.org/officeDocument/2006/relationships/hyperlink" Target="https://www.anz.com.au/support/rates-fees-terms/target-market-determinations/ddo-reporting/" TargetMode="External"/><Relationship Id="rId2" Type="http://schemas.openxmlformats.org/officeDocument/2006/relationships/styles" Target="styles.xml"/><Relationship Id="rId16" Type="http://schemas.openxmlformats.org/officeDocument/2006/relationships/hyperlink" Target="https://www.anz.com.au/support/rates-fees-terms/target-market-determinations/ddo-report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z.com.au/support/rates-fees-terms/target-market-determinations/ddo-reporting/" TargetMode="External"/><Relationship Id="rId5" Type="http://schemas.openxmlformats.org/officeDocument/2006/relationships/footnotes" Target="footnotes.xml"/><Relationship Id="rId15" Type="http://schemas.openxmlformats.org/officeDocument/2006/relationships/hyperlink" Target="https://www.anz.com.au/support/rates-fees-terms/target-market-determinations/ddo-reporting/" TargetMode="External"/><Relationship Id="rId10" Type="http://schemas.openxmlformats.org/officeDocument/2006/relationships/hyperlink" Target="https://www.anz.com.au/support/rates-fees-terms/target-market-determinations/ddo-report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nz.com.au/support/rates-fees-terms/target-market-determinations/ddo-reporting/" TargetMode="External"/><Relationship Id="rId14" Type="http://schemas.openxmlformats.org/officeDocument/2006/relationships/hyperlink" Target="mailto:DDO@an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ANZ Bank Ltd</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Deepali Chaturvedi (Sara)</dc:creator>
  <cp:keywords/>
  <dc:description/>
  <cp:lastModifiedBy>Dharmesh Muthiyalu</cp:lastModifiedBy>
  <cp:revision>1</cp:revision>
  <dcterms:created xsi:type="dcterms:W3CDTF">2022-09-14T03:08:00Z</dcterms:created>
  <dcterms:modified xsi:type="dcterms:W3CDTF">2022-09-14T03:08:00Z</dcterms:modified>
</cp:coreProperties>
</file>